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16DC" w14:textId="63D33A1A" w:rsidR="00424BD4" w:rsidRPr="00A96483" w:rsidRDefault="00424BD4" w:rsidP="00424BD4">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A96483">
        <w:rPr>
          <w:rFonts w:ascii="Arial" w:eastAsiaTheme="minorHAnsi" w:hAnsi="Arial"/>
          <w:b/>
          <w:bCs/>
          <w:kern w:val="0"/>
          <w:sz w:val="24"/>
          <w:szCs w:val="24"/>
          <w:lang w:val="en-GB" w:eastAsia="zh-CN"/>
        </w:rPr>
        <w:t>3GPP TSG RAN WG1 #120</w:t>
      </w:r>
      <w:r w:rsidR="00A96483" w:rsidRPr="00A96483">
        <w:rPr>
          <w:rFonts w:ascii="Arial" w:eastAsiaTheme="minorHAnsi" w:hAnsi="Arial"/>
          <w:b/>
          <w:bCs/>
          <w:kern w:val="0"/>
          <w:sz w:val="24"/>
          <w:szCs w:val="24"/>
          <w:lang w:val="en-GB" w:eastAsia="zh-CN"/>
        </w:rPr>
        <w:t>bis</w:t>
      </w:r>
      <w:r w:rsidRPr="00A96483">
        <w:rPr>
          <w:rFonts w:ascii="Arial" w:eastAsiaTheme="minorHAnsi" w:hAnsi="Arial"/>
          <w:b/>
          <w:bCs/>
          <w:kern w:val="0"/>
          <w:sz w:val="24"/>
          <w:szCs w:val="24"/>
          <w:lang w:val="en-GB" w:eastAsia="zh-CN"/>
        </w:rPr>
        <w:tab/>
      </w:r>
      <w:r w:rsidR="00D865B2" w:rsidRPr="00A96483">
        <w:rPr>
          <w:rFonts w:ascii="Arial" w:eastAsiaTheme="minorHAnsi" w:hAnsi="Arial"/>
          <w:b/>
          <w:bCs/>
          <w:kern w:val="0"/>
          <w:sz w:val="24"/>
          <w:szCs w:val="24"/>
          <w:lang w:val="en-GB" w:eastAsia="zh-CN"/>
        </w:rPr>
        <w:t>R1-250</w:t>
      </w:r>
      <w:r w:rsidR="00A96483" w:rsidRPr="00A96483">
        <w:rPr>
          <w:rFonts w:ascii="Arial" w:eastAsiaTheme="minorHAnsi" w:hAnsi="Arial"/>
          <w:b/>
          <w:bCs/>
          <w:kern w:val="0"/>
          <w:sz w:val="24"/>
          <w:szCs w:val="24"/>
          <w:lang w:val="en-GB" w:eastAsia="zh-CN"/>
        </w:rPr>
        <w:t>2365</w:t>
      </w:r>
    </w:p>
    <w:p w14:paraId="1528B0F8" w14:textId="069FC864" w:rsidR="00424BD4" w:rsidRPr="00B008DA" w:rsidRDefault="008A4A3D" w:rsidP="00424BD4">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sidRPr="008A4A3D">
        <w:rPr>
          <w:rFonts w:ascii="Arial" w:eastAsiaTheme="minorHAnsi" w:hAnsi="Arial"/>
          <w:b/>
          <w:bCs/>
          <w:kern w:val="0"/>
          <w:sz w:val="24"/>
          <w:szCs w:val="24"/>
          <w:lang w:val="en-GB" w:eastAsia="zh-CN"/>
        </w:rPr>
        <w:t>Wuhan, China, April 7th – 11th, 2025</w:t>
      </w:r>
    </w:p>
    <w:bookmarkEnd w:id="0"/>
    <w:p w14:paraId="48F8090E" w14:textId="77777777" w:rsidR="001F2E28" w:rsidRPr="00424BD4"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163E52A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E36A2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E36A29">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For subband non-overlapping full duplex (SBFD) operation at gNB side within a TDD carrier:</w:t>
            </w:r>
          </w:p>
          <w:p w14:paraId="47FC476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time location of SBFD subbands to UEs in RRC_CONNECTED mode [RAN1, RAN2]</w:t>
            </w:r>
          </w:p>
          <w:p w14:paraId="344C0FD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time location of SBFD subbands in SIB is not precluded</w:t>
            </w:r>
          </w:p>
          <w:p w14:paraId="6508614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frequency domain location of SBFD subbands to UEs in RRC_CONNECTED mode [RAN1, RAN2]</w:t>
            </w:r>
          </w:p>
          <w:p w14:paraId="0D88C72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frequency domain location of SBFD subbands in SIB is not precluded</w:t>
            </w:r>
          </w:p>
          <w:p w14:paraId="534CB4ED"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1"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1"/>
          <w:p w14:paraId="7DF5C29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behaviours on SBFD subbands configured in DL and/or flexible symbol indicated by </w:t>
            </w:r>
            <w:r w:rsidRPr="00CA3839">
              <w:rPr>
                <w:rFonts w:ascii="Times New Roman" w:eastAsia="맑은 고딕" w:hAnsi="Times New Roman"/>
                <w:i/>
                <w:iCs/>
              </w:rPr>
              <w:t>TDD-UL-DL-ConfigCommon</w:t>
            </w:r>
          </w:p>
          <w:p w14:paraId="58385994"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UL transmissions within UL subband only</w:t>
            </w:r>
          </w:p>
          <w:p w14:paraId="04D15A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DL receptions within DL subband(s) only, except for CLI measurement by the UE outside of the DL subbands</w:t>
            </w:r>
          </w:p>
          <w:p w14:paraId="6E89FB99" w14:textId="77777777" w:rsidR="00AD1287" w:rsidRPr="00CA3839" w:rsidRDefault="00AD1287" w:rsidP="00E36A29">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PDSCH/CSI-RS across two DL subbands in SBFD symbols</w:t>
            </w:r>
          </w:p>
          <w:p w14:paraId="7ACE97C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handling of unaligned boundaries between SBFD subband(s) and RBG, CSI reporting subband, CSI-RS resource, PRG</w:t>
            </w:r>
          </w:p>
          <w:p w14:paraId="62A19D0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Collision handling between DL reception in DL subband(s) and UL transmission in UL subband in a SBFD symbol</w:t>
            </w:r>
          </w:p>
          <w:p w14:paraId="3F110350"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at the gNB side</w:t>
            </w:r>
          </w:p>
          <w:p w14:paraId="731B6DA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operation Option 4, i.e., both time and frequency locations of subbands for SBFD operation are known to SBFD aware UEs</w:t>
            </w:r>
          </w:p>
          <w:p w14:paraId="1EEB69B7"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Coexistence between non-SBFD aware UEs (including legacy UEs) and SBFD aware UEs in the cell operating SBFD at gNB side</w:t>
            </w:r>
          </w:p>
          <w:p w14:paraId="48435A3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One UL subband for SBFD operation in an SBFD symbol (excluding legacy UL symbol/slot) within a TDD carrier</w:t>
            </w:r>
          </w:p>
          <w:p w14:paraId="4E770B2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E36A29">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7C286096"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 xml:space="preserve">In this contribution, we discuss </w:t>
      </w:r>
      <w:r w:rsidR="00D85847">
        <w:rPr>
          <w:rFonts w:ascii="Arial" w:eastAsia="DengXian" w:hAnsi="Arial" w:cs="Arial"/>
          <w:kern w:val="0"/>
          <w:lang w:val="en-GB" w:eastAsia="zh-CN"/>
        </w:rPr>
        <w:t xml:space="preserve">remaining issues on </w:t>
      </w:r>
      <w:r w:rsidRPr="00CA3839">
        <w:rPr>
          <w:rFonts w:ascii="Arial" w:eastAsia="DengXian" w:hAnsi="Arial" w:cs="Arial"/>
          <w:kern w:val="0"/>
          <w:lang w:val="en-GB" w:eastAsia="zh-CN"/>
        </w:rPr>
        <w:t>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66456B4"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51F525DC" w:rsidR="000142A6" w:rsidRPr="00CA3839" w:rsidRDefault="00A96699" w:rsidP="00E36A2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74C38">
        <w:rPr>
          <w:rFonts w:ascii="Arial" w:eastAsia="DengXian" w:hAnsi="Arial" w:cs="Arial"/>
          <w:kern w:val="0"/>
          <w:sz w:val="32"/>
          <w:szCs w:val="20"/>
          <w:lang w:val="en-GB" w:eastAsia="zh-CN"/>
        </w:rPr>
        <w:t xml:space="preserve">Remaining Issus on </w:t>
      </w:r>
      <w:r w:rsidR="000142A6" w:rsidRPr="00CA3839">
        <w:rPr>
          <w:rFonts w:ascii="Arial" w:eastAsia="DengXian" w:hAnsi="Arial" w:cs="Arial"/>
          <w:kern w:val="0"/>
          <w:sz w:val="32"/>
          <w:szCs w:val="20"/>
          <w:lang w:val="en-GB" w:eastAsia="zh-CN"/>
        </w:rPr>
        <w:t xml:space="preserve">Semi-static indication of SBFD subbands </w:t>
      </w:r>
    </w:p>
    <w:p w14:paraId="38D7B6FB" w14:textId="23E445FC" w:rsidR="008D0255"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2.1.1. Frequency domain indication of SBFD subbands</w:t>
      </w:r>
    </w:p>
    <w:p w14:paraId="71563D66" w14:textId="1A83D240" w:rsidR="00235F70" w:rsidRDefault="00235F70" w:rsidP="00E36A29">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UE specific configuration on frequency location of SBFD subbands</w:t>
      </w:r>
    </w:p>
    <w:p w14:paraId="24849651" w14:textId="56A66B1B" w:rsidR="00923230" w:rsidRPr="00E07072" w:rsidRDefault="00923230" w:rsidP="00E36A29">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subbands.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AE79AF4" w:rsidR="00235F70" w:rsidRPr="00E07072" w:rsidRDefault="00235F70" w:rsidP="00E36A29">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p>
          <w:p w14:paraId="660B2E8D" w14:textId="77777777" w:rsidR="00235F70" w:rsidRPr="00E07072" w:rsidRDefault="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w:t>
            </w:r>
            <w:proofErr w:type="gramStart"/>
            <w:r w:rsidRPr="00E07072">
              <w:rPr>
                <w:rFonts w:ascii="Times New Roman" w:eastAsia="맑은 고딕" w:hAnsi="Times New Roman"/>
                <w:highlight w:val="darkYellow"/>
                <w:lang w:val="en-GB" w:eastAsia="zh-CN"/>
              </w:rPr>
              <w:t>frequency(</w:t>
            </w:r>
            <w:proofErr w:type="gramEnd"/>
            <w:r w:rsidRPr="00E07072">
              <w:rPr>
                <w:rFonts w:ascii="Times New Roman" w:eastAsia="맑은 고딕" w:hAnsi="Times New Roman"/>
                <w:highlight w:val="darkYellow"/>
                <w:lang w:val="en-GB" w:eastAsia="zh-CN"/>
              </w:rPr>
              <w:t xml:space="preserve">working assumption) </w:t>
            </w:r>
            <w:r w:rsidRPr="00E07072">
              <w:rPr>
                <w:rFonts w:ascii="Times New Roman" w:eastAsia="맑은 고딕" w:hAnsi="Times New Roman"/>
                <w:lang w:val="en-GB" w:eastAsia="zh-CN"/>
              </w:rPr>
              <w:t>location of SBFD subbands is supported within a TDD carrier.</w:t>
            </w:r>
          </w:p>
          <w:p w14:paraId="13BFABE4" w14:textId="6CA6D983" w:rsidR="00235F70" w:rsidRPr="00E07072" w:rsidRDefault="00235F70" w:rsidP="00654850">
            <w:pPr>
              <w:pStyle w:val="af9"/>
              <w:numPr>
                <w:ilvl w:val="0"/>
                <w:numId w:val="15"/>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FFS: Additional support of UE-specific configuration on time and/or frequency locations of SBFD subbands</w:t>
            </w:r>
          </w:p>
        </w:tc>
      </w:tr>
    </w:tbl>
    <w:p w14:paraId="59386C45" w14:textId="209C44D0" w:rsidR="00235F70" w:rsidRDefault="0092323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r w:rsidR="00E950EE">
        <w:rPr>
          <w:rFonts w:ascii="Arial" w:eastAsia="바탕" w:hAnsi="Arial" w:cs="Arial"/>
          <w:bCs/>
          <w:kern w:val="0"/>
          <w:szCs w:val="20"/>
        </w:rPr>
        <w:t xml:space="preserve">subband filtering or analog filter to avoid RX blocking. These components should be tuned offline for a specific UL subband configuration. Therefore, the frequency configuration of subbands should be cell-specific or gNB-specific, not UE-specific. </w:t>
      </w:r>
    </w:p>
    <w:p w14:paraId="5E3FF302" w14:textId="050C28AB" w:rsidR="00E950EE" w:rsidRPr="00E36A29" w:rsidRDefault="00E950EE">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subband is to reduce inter-UE CLI. It is because the UE-specific frequency configuration of subbands can provide larger guardband compared to the guardband of cell-specific frequency configuration of subbands. However, the guardband between two UEs (TX UE and RX UE) can be implicitly created by gNB’s scheduling. Since RAN1 agreed to support L1-based CLI measurement and reporting, if the inter-UE CLI between two UE is severe, gNB will not schedule the two UEs in the same symbols. Therefore, without the UE-specific frequency configuration of subbands, gNB can avoid strong inter-UE </w:t>
      </w:r>
      <w:r w:rsidRPr="00E36A29">
        <w:rPr>
          <w:rFonts w:ascii="Arial" w:eastAsia="바탕" w:hAnsi="Arial" w:cs="Arial"/>
          <w:bCs/>
          <w:kern w:val="0"/>
          <w:szCs w:val="20"/>
        </w:rPr>
        <w:t xml:space="preserve">CLI. </w:t>
      </w:r>
    </w:p>
    <w:p w14:paraId="7B73A21A" w14:textId="77777777" w:rsidR="00E950EE" w:rsidRPr="00E36A29" w:rsidRDefault="00E950EE">
      <w:pPr>
        <w:widowControl/>
        <w:wordWrap/>
        <w:autoSpaceDE/>
        <w:autoSpaceDN/>
        <w:spacing w:before="60" w:after="60" w:line="288" w:lineRule="auto"/>
        <w:rPr>
          <w:rFonts w:ascii="Arial" w:eastAsia="바탕" w:hAnsi="Arial" w:cs="Arial"/>
          <w:bCs/>
          <w:kern w:val="0"/>
          <w:szCs w:val="20"/>
        </w:rPr>
      </w:pPr>
    </w:p>
    <w:p w14:paraId="6C942E37" w14:textId="39F05562" w:rsidR="00BD1FAE" w:rsidRPr="00D81EF2" w:rsidRDefault="00BD1FAE">
      <w:pPr>
        <w:widowControl/>
        <w:wordWrap/>
        <w:autoSpaceDE/>
        <w:autoSpaceDN/>
        <w:spacing w:after="120" w:line="240" w:lineRule="auto"/>
        <w:ind w:left="1277" w:hangingChars="638" w:hanging="1277"/>
        <w:rPr>
          <w:rFonts w:ascii="Arial" w:eastAsia="바탕" w:hAnsi="Arial" w:cs="Arial"/>
          <w:b/>
          <w:i/>
          <w:kern w:val="0"/>
          <w:szCs w:val="20"/>
        </w:rPr>
      </w:pPr>
      <w:r w:rsidRPr="00D81EF2">
        <w:rPr>
          <w:rFonts w:ascii="Arial" w:eastAsia="바탕" w:hAnsi="Arial" w:cs="Arial"/>
          <w:b/>
          <w:iCs/>
          <w:kern w:val="0"/>
          <w:szCs w:val="20"/>
        </w:rPr>
        <w:t xml:space="preserve">Proposal </w:t>
      </w:r>
      <w:r w:rsidR="00074C38" w:rsidRPr="00D81EF2">
        <w:rPr>
          <w:rFonts w:ascii="Arial" w:eastAsia="바탕" w:hAnsi="Arial" w:cs="Arial"/>
          <w:b/>
          <w:iCs/>
          <w:kern w:val="0"/>
          <w:szCs w:val="20"/>
        </w:rPr>
        <w:t>1</w:t>
      </w:r>
      <w:r w:rsidRPr="00D81EF2">
        <w:rPr>
          <w:rFonts w:ascii="Arial" w:eastAsia="바탕" w:hAnsi="Arial" w:cs="Arial"/>
          <w:b/>
          <w:iCs/>
          <w:kern w:val="0"/>
          <w:szCs w:val="20"/>
        </w:rPr>
        <w:t xml:space="preserve">. </w:t>
      </w:r>
      <w:r w:rsidRPr="00D81EF2">
        <w:rPr>
          <w:rFonts w:ascii="Arial" w:eastAsia="바탕" w:hAnsi="Arial" w:cs="Arial"/>
          <w:bCs/>
          <w:i/>
          <w:kern w:val="0"/>
          <w:szCs w:val="20"/>
        </w:rPr>
        <w:t>Confirm the cell-specific configuration on frequency location of SBFD subbands.</w:t>
      </w:r>
      <w:r w:rsidRPr="00D81EF2">
        <w:rPr>
          <w:rFonts w:ascii="Arial" w:eastAsia="바탕" w:hAnsi="Arial" w:cs="Arial"/>
          <w:b/>
          <w:i/>
          <w:kern w:val="0"/>
          <w:szCs w:val="20"/>
        </w:rPr>
        <w:t xml:space="preserve"> </w:t>
      </w:r>
    </w:p>
    <w:p w14:paraId="30F391BE" w14:textId="48C8558A" w:rsidR="00235F70" w:rsidRDefault="00220250" w:rsidP="00654850">
      <w:pPr>
        <w:widowControl/>
        <w:numPr>
          <w:ilvl w:val="0"/>
          <w:numId w:val="16"/>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lastRenderedPageBreak/>
        <w:t>UE-specific frequency domain location of SBFD subbands</w:t>
      </w:r>
      <w:r w:rsidR="00E950EE" w:rsidRPr="009A6DB7">
        <w:rPr>
          <w:rFonts w:ascii="Arial" w:eastAsia="바탕" w:hAnsi="Arial" w:cs="Arial"/>
          <w:i/>
          <w:iCs/>
          <w:kern w:val="0"/>
          <w:szCs w:val="20"/>
        </w:rPr>
        <w:t xml:space="preserve"> is not necessary </w:t>
      </w:r>
    </w:p>
    <w:p w14:paraId="4886685F" w14:textId="77777777" w:rsidR="00FF71F0" w:rsidRPr="009A6DB7" w:rsidRDefault="00FF71F0" w:rsidP="00FF71F0">
      <w:pPr>
        <w:widowControl/>
        <w:tabs>
          <w:tab w:val="num" w:pos="720"/>
        </w:tabs>
        <w:wordWrap/>
        <w:autoSpaceDE/>
        <w:autoSpaceDN/>
        <w:spacing w:before="60" w:after="60" w:line="288" w:lineRule="auto"/>
        <w:rPr>
          <w:rFonts w:ascii="Arial" w:eastAsia="바탕" w:hAnsi="Arial" w:cs="Arial"/>
          <w:i/>
          <w:iCs/>
          <w:kern w:val="0"/>
          <w:szCs w:val="20"/>
        </w:rPr>
      </w:pPr>
    </w:p>
    <w:p w14:paraId="44D36AA2" w14:textId="11148FCE" w:rsidR="008E6E03"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subbands</w:t>
      </w:r>
    </w:p>
    <w:p w14:paraId="52EBDE69" w14:textId="7DE931C2" w:rsidR="006C79A6" w:rsidRPr="002F758A" w:rsidRDefault="006C79A6">
      <w:pPr>
        <w:widowControl/>
        <w:wordWrap/>
        <w:autoSpaceDE/>
        <w:autoSpaceDN/>
        <w:spacing w:before="60" w:after="60" w:line="288" w:lineRule="auto"/>
        <w:rPr>
          <w:rFonts w:ascii="Arial" w:hAnsi="Arial" w:cs="Times New Roman"/>
          <w:b/>
          <w:kern w:val="0"/>
          <w:sz w:val="21"/>
          <w:szCs w:val="21"/>
          <w:u w:val="single"/>
          <w:lang w:val="en-GB"/>
        </w:rPr>
      </w:pPr>
      <w:r>
        <w:rPr>
          <w:rFonts w:ascii="Arial" w:hAnsi="Arial" w:cs="Times New Roman" w:hint="eastAsia"/>
          <w:b/>
          <w:kern w:val="0"/>
          <w:sz w:val="21"/>
          <w:szCs w:val="21"/>
          <w:u w:val="single"/>
          <w:lang w:val="en-GB"/>
        </w:rPr>
        <w:t>E</w:t>
      </w:r>
      <w:r>
        <w:rPr>
          <w:rFonts w:ascii="Arial" w:hAnsi="Arial" w:cs="Times New Roman"/>
          <w:b/>
          <w:kern w:val="0"/>
          <w:sz w:val="21"/>
          <w:szCs w:val="21"/>
          <w:u w:val="single"/>
          <w:lang w:val="en-GB"/>
        </w:rPr>
        <w:t>xplicit Guard Symbols</w:t>
      </w:r>
    </w:p>
    <w:p w14:paraId="3AAE455D" w14:textId="0AF787E4" w:rsidR="008469A0" w:rsidRPr="00F41817" w:rsidRDefault="008469A0" w:rsidP="008469A0">
      <w:pPr>
        <w:widowControl/>
        <w:wordWrap/>
        <w:autoSpaceDE/>
        <w:autoSpaceDN/>
        <w:spacing w:before="60" w:after="60" w:line="288" w:lineRule="auto"/>
        <w:rPr>
          <w:rFonts w:ascii="Arial" w:hAnsi="Arial" w:cs="Times New Roman"/>
          <w:bCs/>
          <w:kern w:val="0"/>
          <w:szCs w:val="20"/>
          <w:lang w:val="en-GB"/>
        </w:rPr>
      </w:pPr>
      <w:r w:rsidRPr="00F41817">
        <w:rPr>
          <w:rFonts w:ascii="Arial" w:hAnsi="Arial" w:cs="Times New Roman" w:hint="eastAsia"/>
          <w:bCs/>
          <w:kern w:val="0"/>
          <w:szCs w:val="20"/>
          <w:lang w:val="en-GB"/>
        </w:rPr>
        <w:t xml:space="preserve"> </w:t>
      </w:r>
      <w:r w:rsidRPr="00F41817">
        <w:rPr>
          <w:rFonts w:ascii="Arial" w:hAnsi="Arial" w:cs="Times New Roman"/>
          <w:bCs/>
          <w:kern w:val="0"/>
          <w:szCs w:val="20"/>
          <w:lang w:val="en-GB"/>
        </w:rPr>
        <w:t>So far, RAN1 did not any discussion on the necessity of explicit guard symbols since RAN4 did not finalize the length of the transient period and its location. In the RAN4#114 meeting, RAN4 made a good progress. The relevant RAN4 agreements is copied below</w:t>
      </w:r>
      <w:r w:rsidR="00E7567E">
        <w:rPr>
          <w:rFonts w:ascii="Arial" w:hAnsi="Arial" w:cs="Times New Roman"/>
          <w:bCs/>
          <w:kern w:val="0"/>
          <w:szCs w:val="20"/>
          <w:lang w:val="en-GB"/>
        </w:rPr>
        <w:t xml:space="preserve"> [2]</w:t>
      </w:r>
      <w:r w:rsidRPr="00F41817">
        <w:rPr>
          <w:rFonts w:ascii="Arial" w:hAnsi="Arial" w:cs="Times New Roman"/>
          <w:bCs/>
          <w:kern w:val="0"/>
          <w:szCs w:val="20"/>
          <w:lang w:val="en-GB"/>
        </w:rPr>
        <w:t>.</w:t>
      </w:r>
    </w:p>
    <w:tbl>
      <w:tblPr>
        <w:tblStyle w:val="af"/>
        <w:tblW w:w="0" w:type="auto"/>
        <w:tblLook w:val="04A0" w:firstRow="1" w:lastRow="0" w:firstColumn="1" w:lastColumn="0" w:noHBand="0" w:noVBand="1"/>
      </w:tblPr>
      <w:tblGrid>
        <w:gridCol w:w="9737"/>
      </w:tblGrid>
      <w:tr w:rsidR="000E2836" w14:paraId="1E9E5226" w14:textId="77777777" w:rsidTr="000E2836">
        <w:tc>
          <w:tcPr>
            <w:tcW w:w="9737" w:type="dxa"/>
          </w:tcPr>
          <w:p w14:paraId="5926F678" w14:textId="75EA4912" w:rsidR="008469A0" w:rsidRPr="008469A0" w:rsidRDefault="008469A0" w:rsidP="008469A0">
            <w:pPr>
              <w:widowControl/>
              <w:wordWrap/>
              <w:autoSpaceDE/>
              <w:autoSpaceDN/>
              <w:spacing w:after="0" w:line="259" w:lineRule="auto"/>
              <w:jc w:val="both"/>
              <w:rPr>
                <w:rFonts w:ascii="Times New Roman" w:eastAsia="MS Mincho" w:hAnsi="Times New Roman" w:cstheme="minorBidi"/>
                <w:kern w:val="2"/>
                <w:szCs w:val="22"/>
                <w:highlight w:val="green"/>
                <w:lang w:eastAsia="en-US"/>
              </w:rPr>
            </w:pPr>
            <w:r w:rsidRPr="008469A0">
              <w:rPr>
                <w:rFonts w:ascii="Times New Roman" w:eastAsia="MS Mincho" w:hAnsi="Times New Roman" w:cstheme="minorBidi"/>
                <w:kern w:val="2"/>
                <w:szCs w:val="22"/>
                <w:highlight w:val="green"/>
                <w:lang w:eastAsia="en-US"/>
              </w:rPr>
              <w:t xml:space="preserve">Agreement: </w:t>
            </w:r>
            <w:r>
              <w:rPr>
                <w:rFonts w:ascii="Times New Roman" w:eastAsia="SimSun" w:hAnsi="Times New Roman"/>
                <w:highlight w:val="green"/>
                <w:lang w:eastAsia="en-US"/>
              </w:rPr>
              <w:t>(RAN4#111)</w:t>
            </w:r>
          </w:p>
          <w:p w14:paraId="46CA4737" w14:textId="77777777" w:rsidR="008469A0" w:rsidRPr="008469A0" w:rsidRDefault="008469A0" w:rsidP="00654850">
            <w:pPr>
              <w:widowControl/>
              <w:numPr>
                <w:ilvl w:val="0"/>
                <w:numId w:val="17"/>
              </w:numPr>
              <w:wordWrap/>
              <w:autoSpaceDE/>
              <w:autoSpaceDN/>
              <w:spacing w:after="0" w:line="259" w:lineRule="auto"/>
              <w:jc w:val="both"/>
              <w:rPr>
                <w:rFonts w:ascii="Times New Roman" w:eastAsia="MS Mincho" w:hAnsi="Times New Roman" w:cstheme="minorBidi"/>
                <w:kern w:val="2"/>
                <w:szCs w:val="22"/>
                <w:lang w:eastAsia="en-US"/>
              </w:rPr>
            </w:pPr>
            <w:r w:rsidRPr="008469A0">
              <w:rPr>
                <w:rFonts w:ascii="Times New Roman" w:eastAsia="DengXian" w:hAnsi="Times New Roman" w:cstheme="minorBidi" w:hint="eastAsia"/>
                <w:kern w:val="2"/>
                <w:szCs w:val="22"/>
                <w:lang w:eastAsia="zh-CN"/>
              </w:rPr>
              <w:t>FFS r</w:t>
            </w:r>
            <w:r w:rsidRPr="008469A0">
              <w:rPr>
                <w:rFonts w:ascii="Times New Roman" w:eastAsia="MS Mincho" w:hAnsi="Times New Roman" w:cstheme="minorBidi"/>
                <w:kern w:val="2"/>
                <w:szCs w:val="22"/>
                <w:lang w:eastAsia="en-US"/>
              </w:rPr>
              <w:t xml:space="preserve">equirement </w:t>
            </w:r>
            <w:r w:rsidRPr="008469A0">
              <w:rPr>
                <w:rFonts w:ascii="Times New Roman" w:eastAsia="DengXian" w:hAnsi="Times New Roman" w:cstheme="minorBidi" w:hint="eastAsia"/>
                <w:kern w:val="2"/>
                <w:szCs w:val="22"/>
                <w:lang w:eastAsia="zh-CN"/>
              </w:rPr>
              <w:t xml:space="preserve">and cases </w:t>
            </w:r>
            <w:r w:rsidRPr="008469A0">
              <w:rPr>
                <w:rFonts w:ascii="Times New Roman" w:eastAsia="MS Mincho" w:hAnsi="Times New Roman" w:cstheme="minorBidi"/>
                <w:kern w:val="2"/>
                <w:szCs w:val="22"/>
                <w:lang w:eastAsia="en-US"/>
              </w:rPr>
              <w:t>for transient period between SBFD and non-SBFD:</w:t>
            </w:r>
          </w:p>
          <w:p w14:paraId="591AD8DA" w14:textId="77777777" w:rsidR="008469A0" w:rsidRPr="008469A0" w:rsidRDefault="008469A0" w:rsidP="00654850">
            <w:pPr>
              <w:widowControl/>
              <w:numPr>
                <w:ilvl w:val="1"/>
                <w:numId w:val="17"/>
              </w:numPr>
              <w:wordWrap/>
              <w:overflowPunct w:val="0"/>
              <w:autoSpaceDE/>
              <w:autoSpaceDN/>
              <w:adjustRightInd w:val="0"/>
              <w:spacing w:after="0" w:line="259" w:lineRule="auto"/>
              <w:jc w:val="both"/>
              <w:textAlignment w:val="baseline"/>
              <w:rPr>
                <w:rFonts w:ascii="Times New Roman" w:eastAsia="MS Mincho" w:hAnsi="Times New Roman" w:cstheme="minorBidi"/>
                <w:kern w:val="2"/>
                <w:szCs w:val="22"/>
                <w:lang w:eastAsia="en-US"/>
              </w:rPr>
            </w:pPr>
            <w:r w:rsidRPr="008469A0">
              <w:rPr>
                <w:rFonts w:ascii="Times New Roman" w:eastAsia="MS Mincho" w:hAnsi="Times New Roman" w:cstheme="minorBidi"/>
                <w:kern w:val="2"/>
                <w:szCs w:val="22"/>
                <w:lang w:eastAsia="en-US"/>
              </w:rPr>
              <w:t>Option 1: The existing TDD BS transmitter transient period, i.e., 10</w:t>
            </w:r>
            <w:r w:rsidRPr="008469A0">
              <w:rPr>
                <w:rFonts w:ascii="Times New Roman" w:eastAsia="SimSun" w:hAnsi="Times New Roman" w:cstheme="minorBidi" w:hint="eastAsia"/>
                <w:kern w:val="2"/>
                <w:szCs w:val="22"/>
                <w:lang w:eastAsia="zh-CN"/>
              </w:rPr>
              <w:t>us</w:t>
            </w:r>
            <w:r w:rsidRPr="008469A0">
              <w:rPr>
                <w:rFonts w:ascii="Times New Roman" w:eastAsia="MS Mincho" w:hAnsi="Times New Roman" w:cstheme="minorBidi"/>
                <w:kern w:val="2"/>
                <w:szCs w:val="22"/>
                <w:lang w:eastAsia="en-US"/>
              </w:rPr>
              <w:t xml:space="preserve"> for FR1 and 3</w:t>
            </w:r>
            <w:r w:rsidRPr="008469A0">
              <w:rPr>
                <w:rFonts w:ascii="Times New Roman" w:eastAsia="SimSun" w:hAnsi="Times New Roman" w:cstheme="minorBidi" w:hint="eastAsia"/>
                <w:kern w:val="2"/>
                <w:szCs w:val="22"/>
                <w:lang w:eastAsia="zh-CN"/>
              </w:rPr>
              <w:t>us</w:t>
            </w:r>
            <w:r w:rsidRPr="008469A0">
              <w:rPr>
                <w:rFonts w:ascii="Times New Roman" w:eastAsia="MS Mincho" w:hAnsi="Times New Roman" w:cstheme="minorBidi"/>
                <w:kern w:val="2"/>
                <w:szCs w:val="22"/>
                <w:lang w:eastAsia="en-US"/>
              </w:rPr>
              <w:t xml:space="preserve"> for FR2-1 </w:t>
            </w:r>
          </w:p>
          <w:p w14:paraId="75FE1529" w14:textId="77777777" w:rsidR="008469A0" w:rsidRPr="008469A0" w:rsidRDefault="008469A0" w:rsidP="00654850">
            <w:pPr>
              <w:widowControl/>
              <w:numPr>
                <w:ilvl w:val="1"/>
                <w:numId w:val="17"/>
              </w:numPr>
              <w:wordWrap/>
              <w:overflowPunct w:val="0"/>
              <w:autoSpaceDE/>
              <w:autoSpaceDN/>
              <w:adjustRightInd w:val="0"/>
              <w:spacing w:after="0" w:line="259" w:lineRule="auto"/>
              <w:jc w:val="both"/>
              <w:textAlignment w:val="baseline"/>
              <w:rPr>
                <w:rFonts w:ascii="Times New Roman" w:eastAsia="MS Mincho" w:hAnsi="Times New Roman" w:cstheme="minorBidi"/>
                <w:kern w:val="2"/>
                <w:szCs w:val="22"/>
                <w:lang w:eastAsia="en-US"/>
              </w:rPr>
            </w:pPr>
            <w:r w:rsidRPr="008469A0">
              <w:rPr>
                <w:rFonts w:ascii="Times New Roman" w:eastAsia="MS Mincho" w:hAnsi="Times New Roman" w:cstheme="minorBidi"/>
                <w:kern w:val="2"/>
                <w:szCs w:val="22"/>
                <w:lang w:eastAsia="en-US"/>
              </w:rPr>
              <w:t>Other options are not precluded.</w:t>
            </w:r>
          </w:p>
          <w:p w14:paraId="2F7EAA4D" w14:textId="77777777" w:rsidR="008469A0" w:rsidRPr="008469A0" w:rsidRDefault="008469A0" w:rsidP="00654850">
            <w:pPr>
              <w:widowControl/>
              <w:numPr>
                <w:ilvl w:val="0"/>
                <w:numId w:val="17"/>
              </w:numPr>
              <w:wordWrap/>
              <w:autoSpaceDE/>
              <w:autoSpaceDN/>
              <w:spacing w:after="0" w:line="259" w:lineRule="auto"/>
              <w:jc w:val="both"/>
              <w:rPr>
                <w:rFonts w:ascii="Times New Roman" w:eastAsia="MS Mincho" w:hAnsi="Times New Roman" w:cstheme="minorBidi"/>
                <w:kern w:val="2"/>
                <w:szCs w:val="22"/>
                <w:lang w:eastAsia="en-US"/>
              </w:rPr>
            </w:pPr>
            <w:r w:rsidRPr="008469A0">
              <w:rPr>
                <w:rFonts w:ascii="Times New Roman" w:eastAsia="MS Mincho" w:hAnsi="Times New Roman" w:cstheme="minorBidi"/>
                <w:kern w:val="2"/>
                <w:szCs w:val="22"/>
                <w:lang w:eastAsia="en-US"/>
              </w:rPr>
              <w:t xml:space="preserve">FFS location of transient period between SBFD and non-SBFD: </w:t>
            </w:r>
          </w:p>
          <w:p w14:paraId="7AD1E5CD" w14:textId="77777777" w:rsidR="008469A0" w:rsidRPr="008469A0" w:rsidRDefault="008469A0" w:rsidP="00654850">
            <w:pPr>
              <w:widowControl/>
              <w:numPr>
                <w:ilvl w:val="1"/>
                <w:numId w:val="17"/>
              </w:numPr>
              <w:wordWrap/>
              <w:autoSpaceDE/>
              <w:autoSpaceDN/>
              <w:spacing w:after="0" w:line="288" w:lineRule="auto"/>
              <w:jc w:val="both"/>
              <w:rPr>
                <w:rFonts w:ascii="Times New Roman" w:eastAsia="SimSun" w:hAnsi="Times New Roman"/>
                <w:lang w:eastAsia="en-US"/>
              </w:rPr>
            </w:pPr>
            <w:r w:rsidRPr="008469A0">
              <w:rPr>
                <w:rFonts w:ascii="Times New Roman" w:eastAsia="MS Mincho" w:hAnsi="Times New Roman" w:cstheme="minorBidi"/>
                <w:kern w:val="2"/>
                <w:szCs w:val="22"/>
                <w:lang w:eastAsia="en-US"/>
              </w:rPr>
              <w:t>Option 1: The transmitter transient period shall be located within the SBFD slot</w:t>
            </w:r>
          </w:p>
          <w:p w14:paraId="28C9DB48" w14:textId="77EDDA05" w:rsidR="008469A0" w:rsidRPr="008469A0" w:rsidRDefault="008469A0" w:rsidP="00654850">
            <w:pPr>
              <w:widowControl/>
              <w:numPr>
                <w:ilvl w:val="1"/>
                <w:numId w:val="17"/>
              </w:numPr>
              <w:wordWrap/>
              <w:autoSpaceDE/>
              <w:autoSpaceDN/>
              <w:spacing w:after="0" w:line="288" w:lineRule="auto"/>
              <w:jc w:val="both"/>
              <w:rPr>
                <w:rFonts w:ascii="Times New Roman" w:eastAsia="SimSun" w:hAnsi="Times New Roman"/>
                <w:lang w:eastAsia="en-US"/>
              </w:rPr>
            </w:pPr>
            <w:r w:rsidRPr="008469A0">
              <w:rPr>
                <w:rFonts w:ascii="Times New Roman" w:eastAsia="MS Mincho" w:hAnsi="Times New Roman" w:cstheme="minorBidi"/>
                <w:kern w:val="2"/>
                <w:szCs w:val="22"/>
                <w:lang w:val="en-GB" w:eastAsia="en-US"/>
              </w:rPr>
              <w:t>O</w:t>
            </w:r>
            <w:proofErr w:type="spellStart"/>
            <w:r w:rsidRPr="008469A0">
              <w:rPr>
                <w:rFonts w:ascii="Times New Roman" w:eastAsia="SimSun" w:hAnsi="Times New Roman" w:cstheme="minorBidi"/>
                <w:kern w:val="2"/>
                <w:szCs w:val="22"/>
                <w:lang w:eastAsia="en-US"/>
              </w:rPr>
              <w:t>ther</w:t>
            </w:r>
            <w:proofErr w:type="spellEnd"/>
            <w:r w:rsidRPr="008469A0">
              <w:rPr>
                <w:rFonts w:ascii="Times New Roman" w:eastAsia="SimSun" w:hAnsi="Times New Roman" w:cstheme="minorBidi"/>
                <w:kern w:val="2"/>
                <w:szCs w:val="22"/>
                <w:lang w:eastAsia="en-US"/>
              </w:rPr>
              <w:t xml:space="preserve"> options are not precluded.</w:t>
            </w:r>
          </w:p>
          <w:p w14:paraId="669778C6" w14:textId="77777777" w:rsidR="008469A0" w:rsidRDefault="008469A0" w:rsidP="008469A0">
            <w:pPr>
              <w:widowControl/>
              <w:wordWrap/>
              <w:autoSpaceDE/>
              <w:autoSpaceDN/>
              <w:spacing w:after="0"/>
              <w:rPr>
                <w:rFonts w:ascii="Times New Roman" w:eastAsia="SimSun" w:hAnsi="Times New Roman"/>
                <w:highlight w:val="green"/>
                <w:lang w:eastAsia="en-US"/>
              </w:rPr>
            </w:pPr>
          </w:p>
          <w:p w14:paraId="1C194B7F" w14:textId="456889EB" w:rsidR="008469A0" w:rsidRPr="008469A0" w:rsidRDefault="008469A0" w:rsidP="008469A0">
            <w:pPr>
              <w:widowControl/>
              <w:wordWrap/>
              <w:autoSpaceDE/>
              <w:autoSpaceDN/>
              <w:spacing w:after="0"/>
              <w:rPr>
                <w:rFonts w:ascii="Times New Roman" w:eastAsia="SimSun" w:hAnsi="Times New Roman"/>
                <w:highlight w:val="green"/>
                <w:lang w:eastAsia="en-US"/>
              </w:rPr>
            </w:pPr>
            <w:r w:rsidRPr="008469A0">
              <w:rPr>
                <w:rFonts w:ascii="Times New Roman" w:eastAsia="SimSun" w:hAnsi="Times New Roman"/>
                <w:highlight w:val="green"/>
                <w:lang w:eastAsia="en-US"/>
              </w:rPr>
              <w:t xml:space="preserve">Agreement: </w:t>
            </w:r>
            <w:r>
              <w:rPr>
                <w:rFonts w:ascii="Times New Roman" w:eastAsia="SimSun" w:hAnsi="Times New Roman"/>
                <w:highlight w:val="green"/>
                <w:lang w:eastAsia="en-US"/>
              </w:rPr>
              <w:t>(RAN4#114)</w:t>
            </w:r>
          </w:p>
          <w:p w14:paraId="117204F5" w14:textId="77777777" w:rsidR="008469A0" w:rsidRPr="008469A0" w:rsidRDefault="008469A0" w:rsidP="00654850">
            <w:pPr>
              <w:widowControl/>
              <w:numPr>
                <w:ilvl w:val="0"/>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 xml:space="preserve">RAN4 reach the conclusion of the location of transient periods: </w:t>
            </w:r>
          </w:p>
          <w:p w14:paraId="5E34D8DC" w14:textId="77777777" w:rsidR="008469A0" w:rsidRPr="008469A0" w:rsidRDefault="008469A0" w:rsidP="00654850">
            <w:pPr>
              <w:widowControl/>
              <w:numPr>
                <w:ilvl w:val="1"/>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 xml:space="preserve">Case-A: in </w:t>
            </w:r>
            <w:proofErr w:type="spellStart"/>
            <w:r w:rsidRPr="008469A0">
              <w:rPr>
                <w:rFonts w:ascii="Times New Roman" w:eastAsia="MS Mincho" w:hAnsi="Times New Roman"/>
                <w:lang w:eastAsia="en-US"/>
              </w:rPr>
              <w:t>TA_offset</w:t>
            </w:r>
            <w:proofErr w:type="spellEnd"/>
            <w:r w:rsidRPr="008469A0">
              <w:rPr>
                <w:rFonts w:ascii="Times New Roman" w:eastAsia="MS Mincho" w:hAnsi="Times New Roman"/>
                <w:lang w:eastAsia="en-US"/>
              </w:rPr>
              <w:t xml:space="preserve"> in SBFD symbol(s); </w:t>
            </w:r>
          </w:p>
          <w:p w14:paraId="2C70500E" w14:textId="77777777" w:rsidR="008469A0" w:rsidRPr="008469A0" w:rsidRDefault="008469A0" w:rsidP="00654850">
            <w:pPr>
              <w:widowControl/>
              <w:numPr>
                <w:ilvl w:val="1"/>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Case-B: in guard symbol(s) reserved before UL non-SBFD symbols</w:t>
            </w:r>
          </w:p>
          <w:p w14:paraId="6BBC04A5" w14:textId="77777777" w:rsidR="008469A0" w:rsidRPr="008469A0" w:rsidRDefault="008469A0" w:rsidP="00654850">
            <w:pPr>
              <w:widowControl/>
              <w:numPr>
                <w:ilvl w:val="2"/>
                <w:numId w:val="17"/>
              </w:numPr>
              <w:wordWrap/>
              <w:autoSpaceDE/>
              <w:autoSpaceDN/>
              <w:spacing w:after="0"/>
              <w:rPr>
                <w:rFonts w:ascii="Times New Roman" w:eastAsia="MS Mincho" w:hAnsi="Times New Roman"/>
                <w:lang w:eastAsia="en-US"/>
              </w:rPr>
            </w:pPr>
            <w:r w:rsidRPr="008469A0">
              <w:rPr>
                <w:rFonts w:ascii="Times New Roman" w:eastAsia="DengXian" w:hAnsi="Times New Roman" w:hint="eastAsia"/>
                <w:lang w:eastAsia="zh-CN"/>
              </w:rPr>
              <w:t>F</w:t>
            </w:r>
            <w:r w:rsidRPr="008469A0">
              <w:rPr>
                <w:rFonts w:ascii="Times New Roman" w:eastAsia="DengXian" w:hAnsi="Times New Roman"/>
                <w:lang w:eastAsia="zh-CN"/>
              </w:rPr>
              <w:t xml:space="preserve">FS guard symbol(s) in this case is SBFD symbol or not. </w:t>
            </w:r>
          </w:p>
          <w:p w14:paraId="270B2CCC" w14:textId="77777777" w:rsidR="008469A0" w:rsidRPr="008469A0" w:rsidRDefault="008469A0" w:rsidP="00654850">
            <w:pPr>
              <w:widowControl/>
              <w:numPr>
                <w:ilvl w:val="1"/>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Case-C: FFS in guard symbol(s) reserved in non-SBFD DL symbol(s) or blanked SBFD symbols in the beginning of SBFD UL transmission:</w:t>
            </w:r>
          </w:p>
          <w:p w14:paraId="72C25583" w14:textId="77777777" w:rsidR="008469A0" w:rsidRPr="008469A0" w:rsidRDefault="008469A0" w:rsidP="00654850">
            <w:pPr>
              <w:widowControl/>
              <w:numPr>
                <w:ilvl w:val="2"/>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 xml:space="preserve">RAN4 recognize that it can be dependent on RAN1 discussion for guard period design. </w:t>
            </w:r>
          </w:p>
          <w:p w14:paraId="245786C4" w14:textId="77777777" w:rsidR="008469A0" w:rsidRPr="008469A0" w:rsidRDefault="008469A0" w:rsidP="00654850">
            <w:pPr>
              <w:widowControl/>
              <w:numPr>
                <w:ilvl w:val="2"/>
                <w:numId w:val="17"/>
              </w:numPr>
              <w:wordWrap/>
              <w:overflowPunct w:val="0"/>
              <w:autoSpaceDE/>
              <w:autoSpaceDN/>
              <w:adjustRightInd w:val="0"/>
              <w:spacing w:after="0"/>
              <w:textAlignment w:val="baseline"/>
              <w:rPr>
                <w:rFonts w:ascii="Times New Roman" w:eastAsia="MS Mincho" w:hAnsi="Times New Roman"/>
                <w:lang w:eastAsia="en-US"/>
              </w:rPr>
            </w:pPr>
            <w:r w:rsidRPr="008469A0">
              <w:rPr>
                <w:rFonts w:ascii="Times New Roman" w:eastAsia="MS Mincho" w:hAnsi="Times New Roman"/>
                <w:lang w:eastAsia="en-US"/>
              </w:rPr>
              <w:t xml:space="preserve">If still no RAN4 agreement can be achieved in RAN4#114bis, RAN4 shall </w:t>
            </w:r>
          </w:p>
          <w:p w14:paraId="4CD9D090" w14:textId="77777777" w:rsidR="008469A0" w:rsidRPr="008469A0" w:rsidRDefault="008469A0" w:rsidP="00654850">
            <w:pPr>
              <w:widowControl/>
              <w:numPr>
                <w:ilvl w:val="3"/>
                <w:numId w:val="17"/>
              </w:numPr>
              <w:wordWrap/>
              <w:overflowPunct w:val="0"/>
              <w:autoSpaceDE/>
              <w:autoSpaceDN/>
              <w:adjustRightInd w:val="0"/>
              <w:spacing w:after="0"/>
              <w:textAlignment w:val="baseline"/>
              <w:rPr>
                <w:rFonts w:ascii="Times New Roman" w:eastAsia="MS Mincho" w:hAnsi="Times New Roman"/>
                <w:lang w:eastAsia="en-US"/>
              </w:rPr>
            </w:pPr>
            <w:r w:rsidRPr="008469A0">
              <w:rPr>
                <w:rFonts w:ascii="Times New Roman" w:eastAsia="MS Mincho" w:hAnsi="Times New Roman"/>
                <w:lang w:eastAsia="en-US"/>
              </w:rPr>
              <w:t>either send LS to RAN1 to ask for clarification,</w:t>
            </w:r>
          </w:p>
          <w:p w14:paraId="5B230977" w14:textId="77777777" w:rsidR="008469A0" w:rsidRPr="008469A0" w:rsidRDefault="008469A0" w:rsidP="00654850">
            <w:pPr>
              <w:widowControl/>
              <w:numPr>
                <w:ilvl w:val="3"/>
                <w:numId w:val="17"/>
              </w:numPr>
              <w:wordWrap/>
              <w:overflowPunct w:val="0"/>
              <w:autoSpaceDE/>
              <w:autoSpaceDN/>
              <w:adjustRightInd w:val="0"/>
              <w:spacing w:after="0"/>
              <w:textAlignment w:val="baseline"/>
              <w:rPr>
                <w:rFonts w:ascii="Times New Roman" w:eastAsia="MS Mincho" w:hAnsi="Times New Roman"/>
                <w:lang w:eastAsia="en-US"/>
              </w:rPr>
            </w:pPr>
            <w:r w:rsidRPr="008469A0">
              <w:rPr>
                <w:rFonts w:ascii="Times New Roman" w:eastAsia="MS Mincho" w:hAnsi="Times New Roman"/>
                <w:lang w:eastAsia="en-US"/>
              </w:rPr>
              <w:t>or conclude the location of transient period between SBFD and non-SBFD as gNB implementation issue without RAN4 requirement impact.</w:t>
            </w:r>
          </w:p>
          <w:p w14:paraId="6A2EFC4F" w14:textId="77777777" w:rsidR="008469A0" w:rsidRPr="008469A0" w:rsidRDefault="008469A0" w:rsidP="00654850">
            <w:pPr>
              <w:widowControl/>
              <w:numPr>
                <w:ilvl w:val="1"/>
                <w:numId w:val="17"/>
              </w:numPr>
              <w:wordWrap/>
              <w:autoSpaceDE/>
              <w:autoSpaceDN/>
              <w:spacing w:after="0"/>
              <w:rPr>
                <w:rFonts w:ascii="Times New Roman" w:eastAsia="MS Mincho" w:hAnsi="Times New Roman"/>
                <w:lang w:eastAsia="en-US"/>
              </w:rPr>
            </w:pPr>
            <w:r w:rsidRPr="008469A0">
              <w:rPr>
                <w:rFonts w:ascii="Times New Roman" w:eastAsia="MS Mincho" w:hAnsi="Times New Roman"/>
                <w:lang w:eastAsia="en-US"/>
              </w:rPr>
              <w:t xml:space="preserve">Case-D: in </w:t>
            </w:r>
            <w:proofErr w:type="spellStart"/>
            <w:r w:rsidRPr="008469A0">
              <w:rPr>
                <w:rFonts w:ascii="Times New Roman" w:eastAsia="MS Mincho" w:hAnsi="Times New Roman"/>
                <w:lang w:eastAsia="en-US"/>
              </w:rPr>
              <w:t>TA_offset</w:t>
            </w:r>
            <w:proofErr w:type="spellEnd"/>
            <w:r w:rsidRPr="008469A0">
              <w:rPr>
                <w:rFonts w:ascii="Times New Roman" w:eastAsia="MS Mincho" w:hAnsi="Times New Roman"/>
                <w:lang w:eastAsia="en-US"/>
              </w:rPr>
              <w:t xml:space="preserve"> in non-SBFD UL symbol(s).</w:t>
            </w:r>
          </w:p>
          <w:p w14:paraId="279259FD" w14:textId="77777777" w:rsidR="008469A0" w:rsidRPr="008469A0" w:rsidRDefault="008469A0" w:rsidP="00654850">
            <w:pPr>
              <w:widowControl/>
              <w:numPr>
                <w:ilvl w:val="1"/>
                <w:numId w:val="17"/>
              </w:numPr>
              <w:wordWrap/>
              <w:autoSpaceDE/>
              <w:autoSpaceDN/>
              <w:spacing w:after="0"/>
              <w:rPr>
                <w:rFonts w:ascii="Times New Roman" w:eastAsia="MS Mincho" w:hAnsi="Times New Roman"/>
                <w:lang w:eastAsia="en-US"/>
              </w:rPr>
            </w:pPr>
            <w:r w:rsidRPr="008469A0">
              <w:rPr>
                <w:rFonts w:ascii="Times New Roman" w:eastAsia="DengXian" w:hAnsi="Times New Roman" w:hint="eastAsia"/>
                <w:lang w:eastAsia="zh-CN"/>
              </w:rPr>
              <w:t>N</w:t>
            </w:r>
            <w:r w:rsidRPr="008469A0">
              <w:rPr>
                <w:rFonts w:ascii="Times New Roman" w:eastAsia="DengXian" w:hAnsi="Times New Roman"/>
                <w:lang w:eastAsia="zh-CN"/>
              </w:rPr>
              <w:t xml:space="preserve">ote: The illustrative figure for Case A, B, C and D is provided below: </w:t>
            </w:r>
          </w:p>
          <w:p w14:paraId="7F91FCDB" w14:textId="79C7F2A6" w:rsidR="008469A0" w:rsidRPr="002F758A" w:rsidRDefault="008469A0" w:rsidP="008469A0">
            <w:pPr>
              <w:widowControl/>
              <w:wordWrap/>
              <w:autoSpaceDE/>
              <w:autoSpaceDN/>
              <w:spacing w:after="120"/>
              <w:ind w:left="1656"/>
              <w:rPr>
                <w:rFonts w:ascii="Arial" w:eastAsiaTheme="minorEastAsia" w:hAnsi="Arial"/>
                <w:bCs/>
                <w:sz w:val="21"/>
                <w:szCs w:val="21"/>
                <w:lang w:val="en-GB"/>
              </w:rPr>
            </w:pPr>
            <w:r w:rsidRPr="008469A0">
              <w:rPr>
                <w:rFonts w:ascii="Times New Roman" w:eastAsia="맑은 고딕" w:hAnsi="Times New Roman"/>
                <w:noProof/>
                <w:sz w:val="18"/>
                <w:szCs w:val="18"/>
                <w:lang w:val="en-GB" w:eastAsia="en-US"/>
              </w:rPr>
              <w:drawing>
                <wp:inline distT="0" distB="0" distL="0" distR="0" wp14:anchorId="05668643" wp14:editId="493959FB">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625789" cy="1817590"/>
                          </a:xfrm>
                          <a:prstGeom prst="rect">
                            <a:avLst/>
                          </a:prstGeom>
                        </pic:spPr>
                      </pic:pic>
                    </a:graphicData>
                  </a:graphic>
                </wp:inline>
              </w:drawing>
            </w:r>
          </w:p>
        </w:tc>
      </w:tr>
    </w:tbl>
    <w:p w14:paraId="0C97232C" w14:textId="2D9BEA16" w:rsidR="008469A0" w:rsidRPr="00F41817" w:rsidRDefault="000E2836">
      <w:pPr>
        <w:widowControl/>
        <w:wordWrap/>
        <w:autoSpaceDE/>
        <w:autoSpaceDN/>
        <w:spacing w:before="60" w:after="60" w:line="288" w:lineRule="auto"/>
        <w:rPr>
          <w:rFonts w:ascii="Arial" w:hAnsi="Arial" w:cs="Times New Roman"/>
          <w:bCs/>
          <w:kern w:val="0"/>
          <w:szCs w:val="20"/>
          <w:lang w:val="en-GB"/>
        </w:rPr>
      </w:pPr>
      <w:r>
        <w:rPr>
          <w:rFonts w:ascii="Arial" w:hAnsi="Arial" w:cs="Times New Roman" w:hint="eastAsia"/>
          <w:bCs/>
          <w:kern w:val="0"/>
          <w:sz w:val="21"/>
          <w:szCs w:val="21"/>
          <w:lang w:val="en-GB"/>
        </w:rPr>
        <w:t xml:space="preserve"> </w:t>
      </w:r>
      <w:r w:rsidR="008469A0" w:rsidRPr="00F41817">
        <w:rPr>
          <w:rFonts w:ascii="Arial" w:hAnsi="Arial" w:cs="Times New Roman"/>
          <w:bCs/>
          <w:kern w:val="0"/>
          <w:szCs w:val="20"/>
          <w:lang w:val="en-GB"/>
        </w:rPr>
        <w:t xml:space="preserve">For Case-A (SBFD symbol to DL symbol) and Case-D (UL symbol to SBFD symbol), RAN4 concluded that the time period by </w:t>
      </w:r>
      <w:proofErr w:type="spellStart"/>
      <w:r w:rsidR="008469A0" w:rsidRPr="00F41817">
        <w:rPr>
          <w:rFonts w:ascii="Arial" w:hAnsi="Arial" w:cs="Times New Roman"/>
          <w:bCs/>
          <w:kern w:val="0"/>
          <w:szCs w:val="20"/>
          <w:lang w:val="en-GB"/>
        </w:rPr>
        <w:t>TA_offset</w:t>
      </w:r>
      <w:proofErr w:type="spellEnd"/>
      <w:r w:rsidR="008469A0" w:rsidRPr="00F41817">
        <w:rPr>
          <w:rFonts w:ascii="Arial" w:hAnsi="Arial" w:cs="Times New Roman"/>
          <w:bCs/>
          <w:kern w:val="0"/>
          <w:szCs w:val="20"/>
          <w:lang w:val="en-GB"/>
        </w:rPr>
        <w:t xml:space="preserve"> can be used for transient period. It means, from UE’s perspective, there is no overlapping between UL transmissions and DL receptions in time, as legacy TDD operation. So, RAN1 do not consider any explicit guard symbols for these cases. </w:t>
      </w:r>
    </w:p>
    <w:p w14:paraId="51701446" w14:textId="775CC8A9" w:rsidR="008469A0" w:rsidRPr="00F41817" w:rsidRDefault="008469A0">
      <w:pPr>
        <w:widowControl/>
        <w:wordWrap/>
        <w:autoSpaceDE/>
        <w:autoSpaceDN/>
        <w:spacing w:before="60" w:after="60" w:line="288" w:lineRule="auto"/>
        <w:rPr>
          <w:rFonts w:ascii="Arial" w:hAnsi="Arial" w:cs="Times New Roman"/>
          <w:bCs/>
          <w:kern w:val="0"/>
          <w:szCs w:val="20"/>
          <w:lang w:val="en-GB"/>
        </w:rPr>
      </w:pPr>
      <w:r w:rsidRPr="00F41817">
        <w:rPr>
          <w:rFonts w:ascii="Arial" w:hAnsi="Arial" w:cs="Times New Roman" w:hint="eastAsia"/>
          <w:bCs/>
          <w:kern w:val="0"/>
          <w:szCs w:val="20"/>
          <w:lang w:val="en-GB"/>
        </w:rPr>
        <w:t xml:space="preserve"> </w:t>
      </w:r>
      <w:r w:rsidRPr="00F41817">
        <w:rPr>
          <w:rFonts w:ascii="Arial" w:hAnsi="Arial" w:cs="Times New Roman"/>
          <w:bCs/>
          <w:kern w:val="0"/>
          <w:szCs w:val="20"/>
          <w:lang w:val="en-GB"/>
        </w:rPr>
        <w:t xml:space="preserve">For Case-B (SBFD symbol to UL symbol), RAN4 concluded that the transient period is located in guard symbol(s) reserved before UL non-SBFD symbols. From a TDD configuration, there is at least one flexible symbol right before UL symbols. This flexible symbol(s) can be used for the transient period. As a result, from UE’s perspective, there is no overlapping between UL transmissions and DL receptions in time. </w:t>
      </w:r>
    </w:p>
    <w:p w14:paraId="63779EA7" w14:textId="0B7426CB" w:rsidR="008469A0" w:rsidRPr="00F41817" w:rsidRDefault="008469A0">
      <w:pPr>
        <w:widowControl/>
        <w:wordWrap/>
        <w:autoSpaceDE/>
        <w:autoSpaceDN/>
        <w:spacing w:before="60" w:after="60" w:line="288" w:lineRule="auto"/>
        <w:rPr>
          <w:rFonts w:ascii="Arial" w:hAnsi="Arial" w:cs="Times New Roman"/>
          <w:bCs/>
          <w:kern w:val="0"/>
          <w:szCs w:val="20"/>
          <w:lang w:val="en-GB"/>
        </w:rPr>
      </w:pPr>
      <w:r w:rsidRPr="00F41817">
        <w:rPr>
          <w:rFonts w:ascii="Arial" w:hAnsi="Arial" w:cs="Times New Roman" w:hint="eastAsia"/>
          <w:bCs/>
          <w:kern w:val="0"/>
          <w:szCs w:val="20"/>
          <w:lang w:val="en-GB"/>
        </w:rPr>
        <w:t xml:space="preserve"> </w:t>
      </w:r>
      <w:r w:rsidRPr="00F41817">
        <w:rPr>
          <w:rFonts w:ascii="Arial" w:hAnsi="Arial" w:cs="Times New Roman"/>
          <w:bCs/>
          <w:kern w:val="0"/>
          <w:szCs w:val="20"/>
          <w:lang w:val="en-GB"/>
        </w:rPr>
        <w:t xml:space="preserve">For Case-C (DL symbol to SBFD symbol), RAN4 did not make a conclusion, but they identified </w:t>
      </w:r>
      <w:r w:rsidR="00316E75" w:rsidRPr="00F41817">
        <w:rPr>
          <w:rFonts w:ascii="Arial" w:hAnsi="Arial" w:cs="Times New Roman"/>
          <w:bCs/>
          <w:kern w:val="0"/>
          <w:szCs w:val="20"/>
          <w:lang w:val="en-GB"/>
        </w:rPr>
        <w:t xml:space="preserve">two </w:t>
      </w:r>
      <w:r w:rsidRPr="00F41817">
        <w:rPr>
          <w:rFonts w:ascii="Arial" w:hAnsi="Arial" w:cs="Times New Roman"/>
          <w:bCs/>
          <w:kern w:val="0"/>
          <w:szCs w:val="20"/>
          <w:lang w:val="en-GB"/>
        </w:rPr>
        <w:t xml:space="preserve">potential locations: </w:t>
      </w:r>
    </w:p>
    <w:p w14:paraId="65188576" w14:textId="5F370370" w:rsidR="00316E75" w:rsidRPr="00F41817" w:rsidRDefault="00316E75" w:rsidP="00654850">
      <w:pPr>
        <w:pStyle w:val="af9"/>
        <w:numPr>
          <w:ilvl w:val="0"/>
          <w:numId w:val="28"/>
        </w:numPr>
        <w:spacing w:after="60"/>
        <w:ind w:firstLineChars="0"/>
        <w:rPr>
          <w:rFonts w:ascii="Arial" w:hAnsi="Arial"/>
          <w:bCs/>
          <w:sz w:val="20"/>
          <w:szCs w:val="20"/>
          <w:lang w:val="en-GB"/>
        </w:rPr>
      </w:pPr>
      <w:r w:rsidRPr="00F41817">
        <w:rPr>
          <w:rFonts w:ascii="Arial" w:hAnsi="Arial"/>
          <w:bCs/>
          <w:sz w:val="20"/>
          <w:szCs w:val="20"/>
          <w:lang w:val="en-GB"/>
        </w:rPr>
        <w:lastRenderedPageBreak/>
        <w:t xml:space="preserve">Alt-1) </w:t>
      </w:r>
      <w:r w:rsidR="008469A0" w:rsidRPr="00F41817">
        <w:rPr>
          <w:rFonts w:ascii="Arial" w:hAnsi="Arial"/>
          <w:bCs/>
          <w:sz w:val="20"/>
          <w:szCs w:val="20"/>
          <w:lang w:val="en-GB"/>
        </w:rPr>
        <w:t xml:space="preserve">guard symbol(s) reserved in non-SBFD </w:t>
      </w:r>
      <w:r w:rsidRPr="00F41817">
        <w:rPr>
          <w:rFonts w:ascii="Arial" w:hAnsi="Arial"/>
          <w:bCs/>
          <w:sz w:val="20"/>
          <w:szCs w:val="20"/>
          <w:lang w:val="en-GB"/>
        </w:rPr>
        <w:t xml:space="preserve">DL </w:t>
      </w:r>
      <w:r w:rsidR="008469A0" w:rsidRPr="00F41817">
        <w:rPr>
          <w:rFonts w:ascii="Arial" w:hAnsi="Arial"/>
          <w:bCs/>
          <w:sz w:val="20"/>
          <w:szCs w:val="20"/>
          <w:lang w:val="en-GB"/>
        </w:rPr>
        <w:t xml:space="preserve">symbol(s) or </w:t>
      </w:r>
    </w:p>
    <w:p w14:paraId="61322EE1" w14:textId="05826347" w:rsidR="008469A0" w:rsidRPr="00F41817" w:rsidRDefault="00316E75" w:rsidP="00654850">
      <w:pPr>
        <w:pStyle w:val="af9"/>
        <w:numPr>
          <w:ilvl w:val="0"/>
          <w:numId w:val="28"/>
        </w:numPr>
        <w:spacing w:after="60"/>
        <w:ind w:firstLineChars="0"/>
        <w:rPr>
          <w:rFonts w:ascii="Arial" w:hAnsi="Arial"/>
          <w:bCs/>
          <w:sz w:val="20"/>
          <w:szCs w:val="20"/>
          <w:lang w:val="en-GB"/>
        </w:rPr>
      </w:pPr>
      <w:r w:rsidRPr="00F41817">
        <w:rPr>
          <w:rFonts w:ascii="Arial" w:hAnsi="Arial"/>
          <w:bCs/>
          <w:sz w:val="20"/>
          <w:szCs w:val="20"/>
          <w:lang w:val="en-GB"/>
        </w:rPr>
        <w:t xml:space="preserve">Alt-2) </w:t>
      </w:r>
      <w:r w:rsidR="008469A0" w:rsidRPr="00F41817">
        <w:rPr>
          <w:rFonts w:ascii="Arial" w:hAnsi="Arial"/>
          <w:bCs/>
          <w:sz w:val="20"/>
          <w:szCs w:val="20"/>
          <w:lang w:val="en-GB"/>
        </w:rPr>
        <w:t xml:space="preserve">blanked SBFD symbols in the beginning of SBFD UL transmission. </w:t>
      </w:r>
    </w:p>
    <w:p w14:paraId="4C85AA07" w14:textId="2DBEEABC" w:rsidR="00B80AC1" w:rsidRPr="00F41817" w:rsidRDefault="00316E75">
      <w:pPr>
        <w:widowControl/>
        <w:wordWrap/>
        <w:autoSpaceDE/>
        <w:autoSpaceDN/>
        <w:spacing w:before="60" w:after="60" w:line="288" w:lineRule="auto"/>
        <w:rPr>
          <w:rFonts w:ascii="Arial" w:hAnsi="Arial" w:cs="Times New Roman"/>
          <w:bCs/>
          <w:kern w:val="0"/>
          <w:szCs w:val="20"/>
          <w:lang w:val="en-GB"/>
        </w:rPr>
      </w:pPr>
      <w:r w:rsidRPr="00F41817">
        <w:rPr>
          <w:rFonts w:ascii="Arial" w:hAnsi="Arial" w:cs="Times New Roman" w:hint="eastAsia"/>
          <w:bCs/>
          <w:kern w:val="0"/>
          <w:szCs w:val="20"/>
          <w:lang w:val="en-GB"/>
        </w:rPr>
        <w:t xml:space="preserve"> </w:t>
      </w:r>
      <w:r w:rsidRPr="00F41817">
        <w:rPr>
          <w:rFonts w:ascii="Arial" w:hAnsi="Arial" w:cs="Times New Roman"/>
          <w:bCs/>
          <w:kern w:val="0"/>
          <w:szCs w:val="20"/>
          <w:lang w:val="en-GB"/>
        </w:rPr>
        <w:t>Our understanding is that both impacts UE’s behaviour’s on transmission and reception, which should be clarified in physical-layer specification.</w:t>
      </w:r>
      <w:r w:rsidR="00B80AC1" w:rsidRPr="00F41817">
        <w:rPr>
          <w:rFonts w:ascii="Arial" w:hAnsi="Arial" w:cs="Times New Roman"/>
          <w:bCs/>
          <w:kern w:val="0"/>
          <w:szCs w:val="20"/>
          <w:lang w:val="en-GB"/>
        </w:rPr>
        <w:t xml:space="preserve"> RAN4’s conclusion also said that RAN4 recognize that it can be dependent on RAN1 discussion for guard period design.</w:t>
      </w:r>
    </w:p>
    <w:p w14:paraId="1573AD79" w14:textId="135F72B7" w:rsidR="008469A0" w:rsidRPr="00F41817" w:rsidRDefault="00B80AC1">
      <w:pPr>
        <w:widowControl/>
        <w:wordWrap/>
        <w:autoSpaceDE/>
        <w:autoSpaceDN/>
        <w:spacing w:before="60" w:after="60" w:line="288" w:lineRule="auto"/>
        <w:rPr>
          <w:rFonts w:ascii="Arial" w:hAnsi="Arial" w:cs="Times New Roman"/>
          <w:bCs/>
          <w:kern w:val="0"/>
          <w:szCs w:val="20"/>
          <w:lang w:val="en-GB"/>
        </w:rPr>
      </w:pPr>
      <w:r w:rsidRPr="00F41817">
        <w:rPr>
          <w:rFonts w:ascii="Arial" w:hAnsi="Arial" w:cs="Times New Roman" w:hint="eastAsia"/>
          <w:bCs/>
          <w:kern w:val="0"/>
          <w:szCs w:val="20"/>
          <w:lang w:val="en-GB"/>
        </w:rPr>
        <w:t xml:space="preserve"> </w:t>
      </w:r>
      <w:r w:rsidRPr="00F41817">
        <w:rPr>
          <w:rFonts w:ascii="Arial" w:hAnsi="Arial" w:cs="Times New Roman"/>
          <w:bCs/>
          <w:kern w:val="0"/>
          <w:szCs w:val="20"/>
          <w:lang w:val="en-GB"/>
        </w:rPr>
        <w:t xml:space="preserve">Figure 1 illustrates the necessity of explicit guard symbols. </w:t>
      </w:r>
      <w:r w:rsidR="00316E75" w:rsidRPr="00F41817">
        <w:rPr>
          <w:rFonts w:ascii="Arial" w:hAnsi="Arial" w:cs="Times New Roman"/>
          <w:bCs/>
          <w:kern w:val="0"/>
          <w:szCs w:val="20"/>
          <w:lang w:val="en-GB"/>
        </w:rPr>
        <w:t xml:space="preserve">For example, if Alt-1 is taken, the last symbols of non-SBFD DL symbols (right before SBFD symbols) cannot be not used for DL reception. The number of symbols can be 1 symbol or more than 1 symbols, if we consider the transient period and </w:t>
      </w:r>
      <w:proofErr w:type="spellStart"/>
      <w:r w:rsidR="00316E75" w:rsidRPr="00F41817">
        <w:rPr>
          <w:rFonts w:ascii="Arial" w:hAnsi="Arial" w:cs="Times New Roman"/>
          <w:bCs/>
          <w:kern w:val="0"/>
          <w:szCs w:val="20"/>
          <w:lang w:val="en-GB"/>
        </w:rPr>
        <w:t>TA_offset</w:t>
      </w:r>
      <w:proofErr w:type="spellEnd"/>
      <w:r w:rsidR="00316E75" w:rsidRPr="00F41817">
        <w:rPr>
          <w:rFonts w:ascii="Arial" w:hAnsi="Arial" w:cs="Times New Roman"/>
          <w:bCs/>
          <w:kern w:val="0"/>
          <w:szCs w:val="20"/>
          <w:lang w:val="en-GB"/>
        </w:rPr>
        <w:t xml:space="preserve">. Therefore, UE is required to obtain the information about the number of symbols for guard symbols. Similar information is also needed for Alt-2. </w:t>
      </w:r>
    </w:p>
    <w:p w14:paraId="43476FC6" w14:textId="77777777" w:rsidR="009A6DB7" w:rsidRDefault="009A6DB7">
      <w:pPr>
        <w:widowControl/>
        <w:wordWrap/>
        <w:autoSpaceDE/>
        <w:autoSpaceDN/>
        <w:spacing w:before="60" w:after="60" w:line="288" w:lineRule="auto"/>
        <w:rPr>
          <w:rFonts w:ascii="Arial" w:hAnsi="Arial" w:cs="Times New Roman"/>
          <w:bCs/>
          <w:kern w:val="0"/>
          <w:sz w:val="21"/>
          <w:szCs w:val="21"/>
          <w:lang w:val="en-GB"/>
        </w:rPr>
      </w:pPr>
    </w:p>
    <w:p w14:paraId="71A40393" w14:textId="632AD913" w:rsidR="008A311B" w:rsidRDefault="008A311B" w:rsidP="008A311B">
      <w:pPr>
        <w:widowControl/>
        <w:wordWrap/>
        <w:autoSpaceDE/>
        <w:autoSpaceDN/>
        <w:spacing w:before="60" w:after="60" w:line="288" w:lineRule="auto"/>
        <w:jc w:val="center"/>
        <w:rPr>
          <w:rFonts w:ascii="Arial" w:hAnsi="Arial" w:cs="Times New Roman"/>
          <w:bCs/>
          <w:kern w:val="0"/>
          <w:sz w:val="21"/>
          <w:szCs w:val="21"/>
          <w:lang w:val="en-GB"/>
        </w:rPr>
      </w:pPr>
      <w:r>
        <w:rPr>
          <w:noProof/>
        </w:rPr>
        <w:drawing>
          <wp:inline distT="0" distB="0" distL="0" distR="0" wp14:anchorId="3497ACA5" wp14:editId="39C6F7BB">
            <wp:extent cx="4731026" cy="2264670"/>
            <wp:effectExtent l="0" t="0" r="0" b="2540"/>
            <wp:docPr id="16" name="그림 20"/>
            <wp:cNvGraphicFramePr/>
            <a:graphic xmlns:a="http://schemas.openxmlformats.org/drawingml/2006/main">
              <a:graphicData uri="http://schemas.openxmlformats.org/drawingml/2006/picture">
                <pic:pic xmlns:pic="http://schemas.openxmlformats.org/drawingml/2006/picture">
                  <pic:nvPicPr>
                    <pic:cNvPr id="1" name="그림 20"/>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0231" cy="2269077"/>
                    </a:xfrm>
                    <a:prstGeom prst="rect">
                      <a:avLst/>
                    </a:prstGeom>
                    <a:noFill/>
                    <a:ln>
                      <a:noFill/>
                    </a:ln>
                  </pic:spPr>
                </pic:pic>
              </a:graphicData>
            </a:graphic>
          </wp:inline>
        </w:drawing>
      </w:r>
    </w:p>
    <w:p w14:paraId="7DD69B4B" w14:textId="0B6A60D7" w:rsidR="008A311B" w:rsidRPr="00AD651B" w:rsidRDefault="008A311B" w:rsidP="008A311B">
      <w:pPr>
        <w:widowControl/>
        <w:wordWrap/>
        <w:autoSpaceDE/>
        <w:autoSpaceDN/>
        <w:spacing w:before="60" w:after="60" w:line="288" w:lineRule="auto"/>
        <w:jc w:val="center"/>
        <w:rPr>
          <w:rFonts w:ascii="Arial" w:hAnsi="Arial" w:cs="Times New Roman"/>
          <w:b/>
          <w:kern w:val="0"/>
          <w:szCs w:val="20"/>
          <w:lang w:val="en-GB"/>
        </w:rPr>
      </w:pPr>
      <w:r w:rsidRPr="00AD651B">
        <w:rPr>
          <w:rFonts w:ascii="Arial" w:hAnsi="Arial" w:cs="Times New Roman" w:hint="eastAsia"/>
          <w:b/>
          <w:kern w:val="0"/>
          <w:szCs w:val="20"/>
          <w:lang w:val="en-GB"/>
        </w:rPr>
        <w:t>F</w:t>
      </w:r>
      <w:r w:rsidRPr="00AD651B">
        <w:rPr>
          <w:rFonts w:ascii="Arial" w:hAnsi="Arial" w:cs="Times New Roman"/>
          <w:b/>
          <w:kern w:val="0"/>
          <w:szCs w:val="20"/>
          <w:lang w:val="en-GB"/>
        </w:rPr>
        <w:t>igure 1. Necessity of explicit guard symbols</w:t>
      </w:r>
    </w:p>
    <w:p w14:paraId="5DFC3C3C" w14:textId="77777777" w:rsidR="00B80AC1" w:rsidRDefault="00B80AC1">
      <w:pPr>
        <w:widowControl/>
        <w:wordWrap/>
        <w:autoSpaceDE/>
        <w:autoSpaceDN/>
        <w:spacing w:before="60" w:after="60" w:line="288" w:lineRule="auto"/>
        <w:rPr>
          <w:rFonts w:ascii="Arial" w:hAnsi="Arial" w:cs="Times New Roman"/>
          <w:bCs/>
          <w:kern w:val="0"/>
          <w:sz w:val="21"/>
          <w:szCs w:val="21"/>
          <w:lang w:val="en-GB"/>
        </w:rPr>
      </w:pPr>
    </w:p>
    <w:p w14:paraId="595608F2" w14:textId="3B14CC71" w:rsidR="00B80AC1" w:rsidRPr="00D81EF2" w:rsidRDefault="00B80AC1" w:rsidP="00B80AC1">
      <w:pPr>
        <w:wordWrap/>
        <w:ind w:left="1135" w:hangingChars="567" w:hanging="1135"/>
        <w:rPr>
          <w:rFonts w:ascii="Arial" w:eastAsia="바탕" w:hAnsi="Arial" w:cs="Arial"/>
          <w:bCs/>
          <w:i/>
          <w:kern w:val="0"/>
          <w:szCs w:val="20"/>
        </w:rPr>
      </w:pPr>
      <w:r w:rsidRPr="00D81EF2">
        <w:rPr>
          <w:rFonts w:ascii="Arial" w:eastAsia="바탕" w:hAnsi="Arial" w:cs="Arial"/>
          <w:b/>
          <w:iCs/>
          <w:kern w:val="0"/>
          <w:szCs w:val="20"/>
        </w:rPr>
        <w:t xml:space="preserve">Observation 1. </w:t>
      </w:r>
      <w:r w:rsidRPr="00D81EF2">
        <w:rPr>
          <w:rFonts w:ascii="Arial" w:eastAsia="바탕" w:hAnsi="Arial" w:cs="Arial"/>
          <w:bCs/>
          <w:i/>
          <w:kern w:val="0"/>
          <w:szCs w:val="20"/>
        </w:rPr>
        <w:t>No need to define the explicit guard symbols for Case-A, Case-B, Case-D.</w:t>
      </w:r>
    </w:p>
    <w:p w14:paraId="140769A3" w14:textId="7A4FB8A6" w:rsidR="000E2836" w:rsidRPr="00D81EF2" w:rsidRDefault="000E2836" w:rsidP="002F758A">
      <w:pPr>
        <w:wordWrap/>
        <w:ind w:left="1135" w:hangingChars="567" w:hanging="1135"/>
        <w:rPr>
          <w:rFonts w:ascii="Arial" w:eastAsia="Times New Roman" w:hAnsi="Arial" w:cs="Times New Roman"/>
          <w:b/>
          <w:i/>
          <w:kern w:val="0"/>
          <w:szCs w:val="20"/>
          <w:u w:val="single"/>
          <w:lang w:val="en-GB" w:eastAsia="en-US"/>
        </w:rPr>
      </w:pPr>
      <w:r w:rsidRPr="00D81EF2">
        <w:rPr>
          <w:rFonts w:ascii="Arial" w:eastAsia="바탕" w:hAnsi="Arial" w:cs="Arial"/>
          <w:b/>
          <w:iCs/>
          <w:kern w:val="0"/>
          <w:szCs w:val="20"/>
        </w:rPr>
        <w:t xml:space="preserve">Proposal </w:t>
      </w:r>
      <w:r w:rsidR="00BF2F1B" w:rsidRPr="00D81EF2">
        <w:rPr>
          <w:rFonts w:ascii="Arial" w:eastAsia="바탕" w:hAnsi="Arial" w:cs="Arial"/>
          <w:b/>
          <w:iCs/>
          <w:kern w:val="0"/>
          <w:szCs w:val="20"/>
        </w:rPr>
        <w:t>2</w:t>
      </w:r>
      <w:r w:rsidRPr="00D81EF2">
        <w:rPr>
          <w:rFonts w:ascii="Arial" w:eastAsia="바탕" w:hAnsi="Arial" w:cs="Arial"/>
          <w:b/>
          <w:iCs/>
          <w:kern w:val="0"/>
          <w:szCs w:val="20"/>
        </w:rPr>
        <w:t>.</w:t>
      </w:r>
      <w:r w:rsidRPr="00D81EF2">
        <w:rPr>
          <w:rFonts w:ascii="Arial" w:eastAsia="바탕" w:hAnsi="Arial" w:cs="Arial"/>
          <w:b/>
          <w:i/>
          <w:kern w:val="0"/>
          <w:szCs w:val="20"/>
        </w:rPr>
        <w:t xml:space="preserve"> </w:t>
      </w:r>
      <w:r w:rsidR="00B80AC1" w:rsidRPr="00D81EF2">
        <w:rPr>
          <w:rFonts w:ascii="Arial" w:hAnsi="Arial" w:cs="Times New Roman"/>
          <w:bCs/>
          <w:i/>
          <w:kern w:val="0"/>
          <w:szCs w:val="20"/>
          <w:lang w:val="en-GB"/>
        </w:rPr>
        <w:t>RAN1 to discuss the necessity of explicit guard symbols for Case-C. If the necessity is justified, RAN1 to define a signalling to configure the number of explicit guard symbols and locations</w:t>
      </w:r>
    </w:p>
    <w:p w14:paraId="27144798" w14:textId="77777777" w:rsidR="000142A6" w:rsidRPr="00CA3839" w:rsidRDefault="000142A6" w:rsidP="00B80AC1">
      <w:pPr>
        <w:widowControl/>
        <w:wordWrap/>
        <w:autoSpaceDE/>
        <w:autoSpaceDN/>
        <w:spacing w:before="60" w:after="60" w:line="288" w:lineRule="auto"/>
        <w:rPr>
          <w:rFonts w:ascii="Arial" w:eastAsia="DengXian" w:hAnsi="Arial" w:cs="Arial"/>
          <w:kern w:val="0"/>
          <w:szCs w:val="20"/>
          <w:lang w:val="en-GB" w:eastAsia="zh-CN"/>
        </w:rPr>
      </w:pPr>
    </w:p>
    <w:p w14:paraId="500B662D" w14:textId="7D2DFC49"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656E3D26" w:rsidR="000142A6" w:rsidRPr="00CA3839" w:rsidRDefault="00A96699"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3F0487">
        <w:rPr>
          <w:rFonts w:ascii="Arial" w:eastAsia="바탕" w:hAnsi="Arial" w:cs="Arial"/>
          <w:kern w:val="0"/>
          <w:sz w:val="28"/>
          <w:szCs w:val="20"/>
          <w:lang w:val="en-GB" w:eastAsia="en-US"/>
        </w:rPr>
        <w:t>Rema</w:t>
      </w:r>
      <w:r w:rsidR="00DA37AC">
        <w:rPr>
          <w:rFonts w:ascii="Arial" w:eastAsia="바탕" w:hAnsi="Arial" w:cs="Arial"/>
          <w:kern w:val="0"/>
          <w:sz w:val="28"/>
          <w:szCs w:val="20"/>
          <w:lang w:val="en-GB" w:eastAsia="en-US"/>
        </w:rPr>
        <w:t>in</w:t>
      </w:r>
      <w:r w:rsidR="003F0487">
        <w:rPr>
          <w:rFonts w:ascii="Arial" w:eastAsia="바탕" w:hAnsi="Arial" w:cs="Arial"/>
          <w:kern w:val="0"/>
          <w:sz w:val="28"/>
          <w:szCs w:val="20"/>
          <w:lang w:val="en-GB" w:eastAsia="en-US"/>
        </w:rPr>
        <w:t>ing issues on e</w:t>
      </w:r>
      <w:r w:rsidR="00947676" w:rsidRPr="00947676">
        <w:rPr>
          <w:rFonts w:ascii="Arial" w:eastAsia="바탕" w:hAnsi="Arial" w:cs="Arial"/>
          <w:kern w:val="0"/>
          <w:sz w:val="28"/>
          <w:szCs w:val="20"/>
          <w:lang w:val="en-GB" w:eastAsia="en-US"/>
        </w:rPr>
        <w:t>nhancement on resource allocation in frequency domain</w:t>
      </w:r>
    </w:p>
    <w:p w14:paraId="12AEB972" w14:textId="482D2CBA" w:rsidR="008867DA" w:rsidRDefault="008867DA" w:rsidP="009A6DB7">
      <w:pPr>
        <w:wordWrap/>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staticBundling</w:t>
      </w:r>
      <w:proofErr w:type="spellEnd"/>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w:t>
      </w:r>
      <w:r>
        <w:rPr>
          <w:rFonts w:ascii="Arial" w:hAnsi="Arial" w:cs="Arial"/>
          <w:kern w:val="0"/>
          <w:szCs w:val="20"/>
        </w:rPr>
        <w:lastRenderedPageBreak/>
        <w:t xml:space="preserve">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dynamicBundling</w:t>
      </w:r>
      <w:proofErr w:type="spellEnd"/>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3EE3DD07" w:rsidR="008867DA" w:rsidRPr="00003651" w:rsidRDefault="00A64236"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E7567E">
        <w:rPr>
          <w:rFonts w:ascii="Arial" w:eastAsia="바탕" w:hAnsi="Arial" w:cs="Arial"/>
          <w:b/>
          <w:iCs/>
          <w:kern w:val="0"/>
          <w:szCs w:val="20"/>
        </w:rPr>
        <w:t>3</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00A86C95" w:rsidRPr="00003651">
        <w:rPr>
          <w:rFonts w:ascii="Arial" w:eastAsia="바탕" w:hAnsi="Arial" w:cs="Arial"/>
          <w:bCs/>
          <w:i/>
          <w:kern w:val="0"/>
          <w:szCs w:val="20"/>
        </w:rPr>
        <w:t>prb-BundlingType</w:t>
      </w:r>
      <w:proofErr w:type="spellEnd"/>
      <w:r w:rsidR="00A86C95" w:rsidRPr="00003651">
        <w:rPr>
          <w:rFonts w:ascii="Arial" w:eastAsia="바탕" w:hAnsi="Arial" w:cs="Arial"/>
          <w:bCs/>
          <w:i/>
          <w:kern w:val="0"/>
          <w:szCs w:val="20"/>
        </w:rPr>
        <w:t>=</w:t>
      </w:r>
      <w:proofErr w:type="spellStart"/>
      <w:r w:rsidRPr="00003651">
        <w:rPr>
          <w:rFonts w:ascii="Arial" w:eastAsia="바탕" w:hAnsi="Arial" w:cs="Arial"/>
          <w:bCs/>
          <w:i/>
          <w:kern w:val="0"/>
          <w:szCs w:val="20"/>
        </w:rPr>
        <w:t>staticBundling</w:t>
      </w:r>
      <w:proofErr w:type="spellEnd"/>
      <w:r w:rsidR="00A86C95" w:rsidRPr="00003651">
        <w:rPr>
          <w:rFonts w:ascii="Arial" w:eastAsia="바탕" w:hAnsi="Arial" w:cs="Arial"/>
          <w:bCs/>
          <w:i/>
          <w:kern w:val="0"/>
          <w:szCs w:val="20"/>
        </w:rPr>
        <w:t xml:space="preserve"> and </w:t>
      </w:r>
      <w:proofErr w:type="spellStart"/>
      <w:r w:rsidR="00A86C95" w:rsidRPr="00003651">
        <w:rPr>
          <w:rFonts w:ascii="Arial" w:eastAsia="바탕" w:hAnsi="Arial" w:cs="Arial"/>
          <w:bCs/>
          <w:i/>
          <w:kern w:val="0"/>
          <w:szCs w:val="20"/>
        </w:rPr>
        <w:t>bundleSize</w:t>
      </w:r>
      <w:proofErr w:type="spellEnd"/>
      <w:r w:rsidR="00A86C95" w:rsidRPr="00003651">
        <w:rPr>
          <w:rFonts w:ascii="Arial" w:eastAsia="바탕" w:hAnsi="Arial" w:cs="Arial"/>
          <w:bCs/>
          <w:i/>
          <w:kern w:val="0"/>
          <w:szCs w:val="20"/>
        </w:rPr>
        <w:t>=wideband</w:t>
      </w:r>
      <w:r w:rsidRPr="00003651">
        <w:rPr>
          <w:rFonts w:ascii="Arial" w:eastAsia="바탕" w:hAnsi="Arial" w:cs="Arial"/>
          <w:bCs/>
          <w:i/>
          <w:kern w:val="0"/>
          <w:szCs w:val="20"/>
        </w:rPr>
        <w:t xml:space="preserve">, UE may assume the PRG size is equal to 2 when the scheduled PRBs </w:t>
      </w:r>
      <w:r w:rsidR="00003651" w:rsidRPr="00003651">
        <w:rPr>
          <w:rFonts w:ascii="Arial" w:eastAsia="바탕" w:hAnsi="Arial" w:cs="Arial"/>
          <w:bCs/>
          <w:i/>
          <w:kern w:val="0"/>
          <w:szCs w:val="20"/>
        </w:rPr>
        <w:t xml:space="preserve">overlap with two DL subbands </w:t>
      </w:r>
      <w:r w:rsidRPr="00003651">
        <w:rPr>
          <w:rFonts w:ascii="Arial" w:eastAsia="바탕" w:hAnsi="Arial" w:cs="Arial"/>
          <w:bCs/>
          <w:i/>
          <w:kern w:val="0"/>
          <w:szCs w:val="20"/>
        </w:rPr>
        <w:t>in SBFD symbol</w:t>
      </w:r>
      <w:r w:rsidR="00A86C95" w:rsidRPr="00003651">
        <w:rPr>
          <w:rFonts w:ascii="Arial" w:eastAsia="바탕" w:hAnsi="Arial" w:cs="Arial"/>
          <w:bCs/>
          <w:i/>
          <w:kern w:val="0"/>
          <w:szCs w:val="20"/>
        </w:rPr>
        <w:t>.</w:t>
      </w:r>
    </w:p>
    <w:p w14:paraId="50752290" w14:textId="38BBCE5B" w:rsidR="0050683D" w:rsidRPr="002F758A" w:rsidRDefault="0050683D"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E7567E">
        <w:rPr>
          <w:rFonts w:ascii="Arial" w:eastAsia="바탕" w:hAnsi="Arial" w:cs="Arial"/>
          <w:b/>
          <w:iCs/>
          <w:kern w:val="0"/>
          <w:szCs w:val="20"/>
        </w:rPr>
        <w:t>4</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dynamicBundling</w:t>
      </w:r>
      <w:proofErr w:type="spellEnd"/>
      <w:r w:rsidRPr="00003651">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7ACB3DB8" w14:textId="33556987" w:rsidR="00A86C95" w:rsidRDefault="00A86C95">
      <w:pPr>
        <w:widowControl/>
        <w:wordWrap/>
        <w:autoSpaceDE/>
        <w:autoSpaceDN/>
        <w:spacing w:before="60" w:after="60" w:line="288" w:lineRule="auto"/>
        <w:ind w:firstLineChars="100" w:firstLine="200"/>
        <w:rPr>
          <w:rFonts w:ascii="Arial" w:hAnsi="Arial" w:cs="Arial"/>
          <w:i/>
          <w:iCs/>
          <w:kern w:val="0"/>
          <w:szCs w:val="20"/>
          <w:highlight w:val="yellow"/>
        </w:rPr>
      </w:pPr>
    </w:p>
    <w:p w14:paraId="47E246B9" w14:textId="031B6E4A" w:rsidR="00D43E51" w:rsidRPr="002F758A" w:rsidRDefault="00D43E51">
      <w:pPr>
        <w:widowControl/>
        <w:wordWrap/>
        <w:autoSpaceDE/>
        <w:autoSpaceDN/>
        <w:spacing w:before="60" w:after="60" w:line="288" w:lineRule="auto"/>
        <w:ind w:firstLineChars="100" w:firstLine="200"/>
        <w:jc w:val="center"/>
        <w:rPr>
          <w:rFonts w:ascii="Arial" w:hAnsi="Arial" w:cs="Arial"/>
          <w:i/>
          <w:iCs/>
          <w:kern w:val="0"/>
          <w:szCs w:val="20"/>
        </w:rPr>
      </w:pPr>
      <w:r w:rsidRPr="002F758A">
        <w:rPr>
          <w:rFonts w:ascii="Arial" w:hAnsi="Arial" w:cs="Arial"/>
          <w:i/>
          <w:iCs/>
          <w:noProof/>
          <w:kern w:val="0"/>
          <w:szCs w:val="20"/>
        </w:rPr>
        <w:drawing>
          <wp:inline distT="0" distB="0" distL="0" distR="0" wp14:anchorId="03F8B082" wp14:editId="33B35D9F">
            <wp:extent cx="4279900" cy="29387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9900" cy="2938780"/>
                    </a:xfrm>
                    <a:prstGeom prst="rect">
                      <a:avLst/>
                    </a:prstGeom>
                    <a:noFill/>
                  </pic:spPr>
                </pic:pic>
              </a:graphicData>
            </a:graphic>
          </wp:inline>
        </w:drawing>
      </w:r>
    </w:p>
    <w:p w14:paraId="51932D6C" w14:textId="627059D5" w:rsidR="00D43E51" w:rsidRPr="002F758A" w:rsidRDefault="00D43E51" w:rsidP="002F758A">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8097D" w:rsidRPr="002F758A">
        <w:rPr>
          <w:rFonts w:ascii="Arial" w:hAnsi="Arial" w:cs="Arial"/>
          <w:b/>
          <w:bCs/>
          <w:kern w:val="0"/>
          <w:szCs w:val="20"/>
        </w:rPr>
        <w:t>2</w:t>
      </w:r>
      <w:r w:rsidRPr="002F758A">
        <w:rPr>
          <w:rFonts w:ascii="Arial" w:hAnsi="Arial" w:cs="Arial"/>
          <w:b/>
          <w:bCs/>
          <w:kern w:val="0"/>
          <w:szCs w:val="20"/>
        </w:rPr>
        <w:t>. Wideband PRG size across two symbols types</w:t>
      </w:r>
    </w:p>
    <w:p w14:paraId="36232479" w14:textId="77777777" w:rsidR="00D43E51" w:rsidRPr="002F758A" w:rsidRDefault="00D43E51">
      <w:pPr>
        <w:widowControl/>
        <w:wordWrap/>
        <w:autoSpaceDE/>
        <w:autoSpaceDN/>
        <w:spacing w:before="60" w:after="60" w:line="288" w:lineRule="auto"/>
        <w:ind w:firstLineChars="100" w:firstLine="200"/>
        <w:rPr>
          <w:rFonts w:ascii="Arial" w:hAnsi="Arial" w:cs="Arial"/>
          <w:i/>
          <w:iCs/>
          <w:kern w:val="0"/>
          <w:szCs w:val="20"/>
        </w:rPr>
      </w:pPr>
    </w:p>
    <w:p w14:paraId="75EC791B" w14:textId="3B510FB5" w:rsidR="00A86C95" w:rsidRPr="002F758A" w:rsidRDefault="00A86C95">
      <w:pPr>
        <w:widowControl/>
        <w:wordWrap/>
        <w:autoSpaceDE/>
        <w:autoSpaceDN/>
        <w:spacing w:before="60" w:after="60" w:line="288" w:lineRule="auto"/>
        <w:ind w:firstLineChars="100" w:firstLine="200"/>
        <w:rPr>
          <w:rFonts w:ascii="Arial" w:hAnsi="Arial" w:cs="Arial"/>
          <w:kern w:val="0"/>
          <w:szCs w:val="20"/>
        </w:rPr>
      </w:pPr>
      <w:r w:rsidRPr="002F758A">
        <w:rPr>
          <w:rFonts w:ascii="Arial" w:hAnsi="Arial" w:cs="Arial"/>
          <w:kern w:val="0"/>
          <w:szCs w:val="20"/>
        </w:rPr>
        <w:t>Another remaining issue i</w:t>
      </w:r>
      <w:r w:rsidR="003200B7">
        <w:rPr>
          <w:rFonts w:ascii="Arial" w:hAnsi="Arial" w:cs="Arial"/>
          <w:kern w:val="0"/>
          <w:szCs w:val="20"/>
        </w:rPr>
        <w:t>s</w:t>
      </w:r>
      <w:r w:rsidRPr="002F758A">
        <w:rPr>
          <w:rFonts w:ascii="Arial" w:hAnsi="Arial" w:cs="Arial"/>
          <w:kern w:val="0"/>
          <w:szCs w:val="20"/>
        </w:rPr>
        <w:t xml:space="preserve"> how to </w:t>
      </w:r>
      <w:r w:rsidR="00791C7F" w:rsidRPr="002F758A">
        <w:rPr>
          <w:rFonts w:ascii="Arial" w:hAnsi="Arial" w:cs="Arial"/>
          <w:kern w:val="0"/>
          <w:szCs w:val="20"/>
        </w:rPr>
        <w:t>apply wideband</w:t>
      </w:r>
      <w:r w:rsidRPr="002F758A">
        <w:rPr>
          <w:rFonts w:ascii="Arial" w:hAnsi="Arial" w:cs="Arial"/>
          <w:kern w:val="0"/>
          <w:szCs w:val="20"/>
        </w:rPr>
        <w:t xml:space="preserve"> PRG size when </w:t>
      </w:r>
      <w:r w:rsidR="00385621" w:rsidRPr="002F758A">
        <w:rPr>
          <w:rFonts w:ascii="Arial" w:hAnsi="Arial" w:cs="Arial"/>
          <w:kern w:val="0"/>
          <w:szCs w:val="20"/>
        </w:rPr>
        <w:t xml:space="preserve">SPS PDSCHs, </w:t>
      </w:r>
      <w:r w:rsidRPr="002F758A">
        <w:rPr>
          <w:rFonts w:ascii="Arial" w:hAnsi="Arial" w:cs="Arial"/>
          <w:kern w:val="0"/>
          <w:szCs w:val="20"/>
        </w:rPr>
        <w:t>PDSCH repetitions</w:t>
      </w:r>
      <w:r w:rsidR="00385621" w:rsidRPr="002F758A">
        <w:rPr>
          <w:rFonts w:ascii="Arial" w:hAnsi="Arial" w:cs="Arial"/>
          <w:kern w:val="0"/>
          <w:szCs w:val="20"/>
        </w:rPr>
        <w:t xml:space="preserve"> and multi-PDSCHs across </w:t>
      </w:r>
      <w:r w:rsidR="00791C7F" w:rsidRPr="002F758A">
        <w:rPr>
          <w:rFonts w:ascii="Arial" w:hAnsi="Arial" w:cs="Arial"/>
          <w:kern w:val="0"/>
          <w:szCs w:val="20"/>
        </w:rPr>
        <w:t xml:space="preserve">non-SBFD symbols and SBFD symbols (Configuration 2). </w:t>
      </w:r>
      <w:r w:rsidR="00B8097D" w:rsidRPr="002F758A">
        <w:rPr>
          <w:rFonts w:ascii="Arial" w:hAnsi="Arial" w:cs="Arial"/>
          <w:kern w:val="0"/>
          <w:szCs w:val="20"/>
        </w:rPr>
        <w:t>As shown in Figure 2</w:t>
      </w:r>
      <w:r w:rsidR="00791C7F" w:rsidRPr="002F758A">
        <w:rPr>
          <w:rFonts w:ascii="Arial" w:hAnsi="Arial" w:cs="Arial"/>
          <w:kern w:val="0"/>
          <w:szCs w:val="20"/>
        </w:rPr>
        <w:t>, suppose that ‘</w:t>
      </w:r>
      <w:r w:rsidR="00791C7F" w:rsidRPr="002F758A">
        <w:rPr>
          <w:rFonts w:ascii="Arial" w:hAnsi="Arial" w:cs="Arial"/>
          <w:i/>
          <w:iCs/>
          <w:kern w:val="0"/>
          <w:szCs w:val="20"/>
        </w:rPr>
        <w:t>wideband</w:t>
      </w:r>
      <w:r w:rsidR="00791C7F" w:rsidRPr="002F758A">
        <w:rPr>
          <w:rFonts w:ascii="Arial" w:hAnsi="Arial" w:cs="Arial"/>
          <w:kern w:val="0"/>
          <w:szCs w:val="20"/>
        </w:rPr>
        <w:t>’ is configured</w:t>
      </w:r>
      <w:r w:rsidR="00B8097D" w:rsidRPr="002F758A">
        <w:rPr>
          <w:rFonts w:ascii="Arial" w:hAnsi="Arial" w:cs="Arial"/>
          <w:kern w:val="0"/>
          <w:szCs w:val="20"/>
        </w:rPr>
        <w:t xml:space="preserve"> and PDSCH repetition#0 is mapped to non-SBFD symbols while the PDSCH repetition#1 is mapped to SBFD symbols</w:t>
      </w:r>
      <w:r w:rsidR="00791C7F" w:rsidRPr="002F758A">
        <w:rPr>
          <w:rFonts w:ascii="Arial" w:hAnsi="Arial" w:cs="Arial"/>
          <w:kern w:val="0"/>
          <w:szCs w:val="20"/>
        </w:rPr>
        <w:t xml:space="preserve">. </w:t>
      </w:r>
      <w:r w:rsidR="00B8097D" w:rsidRPr="002F758A">
        <w:rPr>
          <w:rFonts w:ascii="Arial" w:hAnsi="Arial" w:cs="Arial"/>
          <w:kern w:val="0"/>
          <w:szCs w:val="20"/>
        </w:rPr>
        <w:t>PDSCH repetition#0 i</w:t>
      </w:r>
      <w:r w:rsidR="00791C7F" w:rsidRPr="002F758A">
        <w:rPr>
          <w:rFonts w:ascii="Arial" w:hAnsi="Arial" w:cs="Arial"/>
          <w:kern w:val="0"/>
          <w:szCs w:val="20"/>
        </w:rPr>
        <w:t>n non-SBFD symbols may be consecutive so that the UE is able to transmit the repetition or PDSCH with ‘</w:t>
      </w:r>
      <w:r w:rsidR="00791C7F" w:rsidRPr="002F758A">
        <w:rPr>
          <w:rFonts w:ascii="Arial" w:hAnsi="Arial" w:cs="Arial"/>
          <w:i/>
          <w:iCs/>
          <w:kern w:val="0"/>
          <w:szCs w:val="20"/>
        </w:rPr>
        <w:t>wideband</w:t>
      </w:r>
      <w:r w:rsidR="00791C7F" w:rsidRPr="002F758A">
        <w:rPr>
          <w:rFonts w:ascii="Arial" w:hAnsi="Arial" w:cs="Arial"/>
          <w:kern w:val="0"/>
          <w:szCs w:val="20"/>
        </w:rPr>
        <w:t xml:space="preserve">’ PRB size. However, </w:t>
      </w:r>
      <w:r w:rsidR="00B8097D" w:rsidRPr="002F758A">
        <w:rPr>
          <w:rFonts w:ascii="Arial" w:hAnsi="Arial" w:cs="Arial"/>
          <w:kern w:val="0"/>
          <w:szCs w:val="20"/>
        </w:rPr>
        <w:t>PDSCH repetition#1</w:t>
      </w:r>
      <w:r w:rsidR="00791C7F" w:rsidRPr="002F758A">
        <w:rPr>
          <w:rFonts w:ascii="Arial" w:hAnsi="Arial" w:cs="Arial"/>
          <w:kern w:val="0"/>
          <w:szCs w:val="20"/>
        </w:rPr>
        <w:t xml:space="preserve"> in non-SBFD symbols may be non-consecutive since the PRBs within DL usable PRBs are only valid. In this case, the UE behavior is unclear. The potential options are 1) UE does not expect such a scheduling (i.e., if ‘</w:t>
      </w:r>
      <w:r w:rsidR="00791C7F" w:rsidRPr="002F758A">
        <w:rPr>
          <w:rFonts w:ascii="Arial" w:hAnsi="Arial" w:cs="Arial"/>
          <w:i/>
          <w:iCs/>
          <w:kern w:val="0"/>
          <w:szCs w:val="20"/>
        </w:rPr>
        <w:t>wideband’</w:t>
      </w:r>
      <w:r w:rsidR="00791C7F" w:rsidRPr="002F758A">
        <w:rPr>
          <w:rFonts w:ascii="Arial" w:hAnsi="Arial" w:cs="Arial"/>
          <w:kern w:val="0"/>
          <w:szCs w:val="20"/>
        </w:rPr>
        <w:t xml:space="preserve"> is configured, gNB should ensure the valid PRBs in all repetitions/PDSCHs are contiguous in SBFD symbol and non-SBFD symbol) or 2) UE does not drop the repetition/PDSCH if the valid PRBs in the </w:t>
      </w:r>
      <w:r w:rsidR="00791C7F" w:rsidRPr="002F758A">
        <w:rPr>
          <w:rFonts w:ascii="Arial" w:hAnsi="Arial" w:cs="Arial"/>
          <w:kern w:val="0"/>
          <w:szCs w:val="20"/>
        </w:rPr>
        <w:lastRenderedPageBreak/>
        <w:t xml:space="preserve">repetition/PDSCH are non-contiguous in SBFD symbol </w:t>
      </w:r>
      <w:r w:rsidR="00D43E51" w:rsidRPr="002F758A">
        <w:rPr>
          <w:rFonts w:ascii="Arial" w:hAnsi="Arial" w:cs="Arial"/>
          <w:kern w:val="0"/>
          <w:szCs w:val="20"/>
        </w:rPr>
        <w:t>or 3) UE receive the repetition/PDSCH by assuming PRG size = 2 if the valid PRBs in the repetition/PDSCH are non-contiguous in SBFD symbol.</w:t>
      </w:r>
    </w:p>
    <w:p w14:paraId="1581D454" w14:textId="147878D2" w:rsidR="00A64236" w:rsidRPr="002F758A" w:rsidRDefault="00A64236">
      <w:pPr>
        <w:widowControl/>
        <w:wordWrap/>
        <w:autoSpaceDE/>
        <w:autoSpaceDN/>
        <w:spacing w:before="60" w:after="60" w:line="288" w:lineRule="auto"/>
        <w:ind w:firstLineChars="100" w:firstLine="200"/>
        <w:rPr>
          <w:rFonts w:ascii="Arial" w:hAnsi="Arial" w:cs="Arial"/>
          <w:b/>
          <w:bCs/>
          <w:i/>
          <w:iCs/>
          <w:kern w:val="0"/>
          <w:szCs w:val="20"/>
        </w:rPr>
      </w:pPr>
    </w:p>
    <w:p w14:paraId="6CBFC928" w14:textId="55EEA354" w:rsidR="00D43E51" w:rsidRPr="002F758A" w:rsidRDefault="00D43E51" w:rsidP="002F758A">
      <w:pPr>
        <w:wordWrap/>
        <w:ind w:left="1134" w:hangingChars="567" w:hanging="1134"/>
        <w:rPr>
          <w:rFonts w:ascii="Arial" w:hAnsi="Arial" w:cs="Arial"/>
          <w:b/>
          <w:bCs/>
          <w:i/>
          <w:iCs/>
          <w:kern w:val="0"/>
          <w:szCs w:val="20"/>
        </w:rPr>
      </w:pPr>
      <w:r w:rsidRPr="00003651">
        <w:rPr>
          <w:rFonts w:ascii="Arial" w:hAnsi="Arial" w:cs="Arial"/>
          <w:b/>
          <w:bCs/>
          <w:kern w:val="0"/>
          <w:szCs w:val="20"/>
        </w:rPr>
        <w:t xml:space="preserve">Proposal </w:t>
      </w:r>
      <w:r w:rsidR="00E7567E">
        <w:rPr>
          <w:rFonts w:ascii="Arial" w:hAnsi="Arial" w:cs="Arial"/>
          <w:b/>
          <w:bCs/>
          <w:kern w:val="0"/>
          <w:szCs w:val="20"/>
        </w:rPr>
        <w:t>5</w:t>
      </w:r>
      <w:r w:rsidRPr="00003651">
        <w:rPr>
          <w:rFonts w:ascii="Arial" w:hAnsi="Arial" w:cs="Arial"/>
          <w:b/>
          <w:bCs/>
          <w:kern w:val="0"/>
          <w:szCs w:val="20"/>
        </w:rPr>
        <w:t>.</w:t>
      </w:r>
      <w:r w:rsidRPr="00003651">
        <w:rPr>
          <w:rFonts w:ascii="Arial" w:hAnsi="Arial" w:cs="Arial"/>
          <w:i/>
          <w:iCs/>
          <w:kern w:val="0"/>
          <w:szCs w:val="20"/>
        </w:rPr>
        <w:t xml:space="preserve"> When SPS PDSCHs, PDSCH repetitions and multi-PDSCHs across non-SBFD symbols and SBFD symbols (Configuration 2), RAN1 further discusses how to apply wideband PRG size when the</w:t>
      </w:r>
      <w:r w:rsidR="00003651">
        <w:rPr>
          <w:rFonts w:ascii="Arial" w:hAnsi="Arial" w:cs="Arial"/>
          <w:i/>
          <w:iCs/>
          <w:kern w:val="0"/>
          <w:szCs w:val="20"/>
        </w:rPr>
        <w:t xml:space="preserve"> scheduled</w:t>
      </w:r>
      <w:r w:rsidRPr="00003651">
        <w:rPr>
          <w:rFonts w:ascii="Arial" w:hAnsi="Arial" w:cs="Arial"/>
          <w:i/>
          <w:iCs/>
          <w:kern w:val="0"/>
          <w:szCs w:val="20"/>
        </w:rPr>
        <w:t xml:space="preserve">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contiguous in non-SBFD symbols</w:t>
      </w:r>
      <w:r w:rsidR="00003651">
        <w:rPr>
          <w:rFonts w:ascii="Arial" w:hAnsi="Arial" w:cs="Arial"/>
          <w:i/>
          <w:iCs/>
          <w:kern w:val="0"/>
          <w:szCs w:val="20"/>
        </w:rPr>
        <w:t>,</w:t>
      </w:r>
      <w:r w:rsidRPr="00003651">
        <w:rPr>
          <w:rFonts w:ascii="Arial" w:hAnsi="Arial" w:cs="Arial"/>
          <w:i/>
          <w:iCs/>
          <w:kern w:val="0"/>
          <w:szCs w:val="20"/>
        </w:rPr>
        <w:t xml:space="preserve"> but the valid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non-contiguous in SBFD </w:t>
      </w:r>
      <w:r w:rsidRPr="00003651">
        <w:rPr>
          <w:rFonts w:ascii="Arial" w:eastAsia="바탕" w:hAnsi="Arial" w:cs="Arial"/>
          <w:bCs/>
          <w:i/>
          <w:kern w:val="0"/>
          <w:szCs w:val="20"/>
        </w:rPr>
        <w:t>symbols</w:t>
      </w:r>
      <w:r w:rsidRPr="00003651">
        <w:rPr>
          <w:rFonts w:ascii="Arial" w:hAnsi="Arial" w:cs="Arial"/>
          <w:i/>
          <w:iCs/>
          <w:kern w:val="0"/>
          <w:szCs w:val="20"/>
        </w:rPr>
        <w:t>.</w:t>
      </w:r>
    </w:p>
    <w:p w14:paraId="6409FB0A" w14:textId="77777777" w:rsidR="00DA37AC" w:rsidRDefault="00DA37AC" w:rsidP="002F758A">
      <w:pPr>
        <w:wordWrap/>
        <w:rPr>
          <w:lang w:val="en-GB"/>
        </w:rPr>
      </w:pPr>
    </w:p>
    <w:p w14:paraId="36AC6D9A" w14:textId="22B36229" w:rsidR="003F0487" w:rsidRPr="00D64A68" w:rsidRDefault="003F0487" w:rsidP="00D64A68">
      <w:pPr>
        <w:widowControl/>
        <w:wordWrap/>
        <w:autoSpaceDE/>
        <w:autoSpaceDN/>
        <w:spacing w:before="60" w:after="60" w:line="288" w:lineRule="auto"/>
        <w:rPr>
          <w:rFonts w:ascii="Arial" w:hAnsi="Arial" w:cs="Arial"/>
          <w:b/>
          <w:bCs/>
          <w:kern w:val="0"/>
          <w:szCs w:val="20"/>
          <w:u w:val="single"/>
        </w:rPr>
      </w:pPr>
      <w:r w:rsidRPr="00D64A68">
        <w:rPr>
          <w:rFonts w:ascii="Arial" w:hAnsi="Arial" w:cs="Arial"/>
          <w:b/>
          <w:bCs/>
          <w:kern w:val="0"/>
          <w:szCs w:val="20"/>
          <w:u w:val="single"/>
        </w:rPr>
        <w:t xml:space="preserve">Rate matching </w:t>
      </w:r>
    </w:p>
    <w:p w14:paraId="3F4FBFFC" w14:textId="5BB4C4D5" w:rsidR="003F0487"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It was agreed that the assigned PRBs within DL usable PRBs are valid</w:t>
      </w:r>
      <w:r w:rsidR="003F0487" w:rsidRPr="00D64A68">
        <w:rPr>
          <w:rFonts w:ascii="Arial" w:hAnsi="Arial" w:cs="Arial"/>
          <w:kern w:val="0"/>
          <w:szCs w:val="20"/>
        </w:rPr>
        <w:t xml:space="preserve"> for single slot PDSCH scheduled at least by DCI in USS. Also, as a working assumption, </w:t>
      </w:r>
      <w:r>
        <w:rPr>
          <w:rFonts w:ascii="Arial" w:hAnsi="Arial" w:cs="Arial"/>
          <w:kern w:val="0"/>
          <w:szCs w:val="20"/>
        </w:rPr>
        <w:t xml:space="preserve">the same rule </w:t>
      </w:r>
      <w:r w:rsidR="003F0487" w:rsidRPr="00D64A68">
        <w:rPr>
          <w:rFonts w:ascii="Arial" w:hAnsi="Arial" w:cs="Arial"/>
          <w:kern w:val="0"/>
          <w:szCs w:val="20"/>
        </w:rPr>
        <w:t xml:space="preserve">was agreed for SPS PDSCH without repetitions, PDSCH with repetitions, and multi-PDSCH scheduled by a single DCI under Configuration 2. </w:t>
      </w:r>
    </w:p>
    <w:tbl>
      <w:tblPr>
        <w:tblStyle w:val="af"/>
        <w:tblW w:w="0" w:type="auto"/>
        <w:tblLook w:val="04A0" w:firstRow="1" w:lastRow="0" w:firstColumn="1" w:lastColumn="0" w:noHBand="0" w:noVBand="1"/>
      </w:tblPr>
      <w:tblGrid>
        <w:gridCol w:w="9737"/>
      </w:tblGrid>
      <w:tr w:rsidR="003F0487" w14:paraId="0360E065" w14:textId="77777777" w:rsidTr="003F0487">
        <w:tc>
          <w:tcPr>
            <w:tcW w:w="9737" w:type="dxa"/>
          </w:tcPr>
          <w:p w14:paraId="177C00D0" w14:textId="77777777" w:rsidR="003F0487" w:rsidRPr="00CB4BA0" w:rsidRDefault="003F0487" w:rsidP="00D64A68">
            <w:pPr>
              <w:wordWrap/>
              <w:spacing w:after="0"/>
              <w:contextualSpacing/>
              <w:rPr>
                <w:rFonts w:ascii="Times New Roman" w:hAnsi="Times New Roman"/>
                <w:b/>
                <w:lang w:eastAsia="zh-CN"/>
              </w:rPr>
            </w:pPr>
            <w:r w:rsidRPr="00CB4BA0">
              <w:rPr>
                <w:rFonts w:ascii="Times New Roman" w:hAnsi="Times New Roman"/>
                <w:b/>
                <w:highlight w:val="green"/>
                <w:lang w:eastAsia="zh-CN"/>
              </w:rPr>
              <w:t>Agreement</w:t>
            </w:r>
          </w:p>
          <w:p w14:paraId="0B37F36C"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lang w:eastAsia="zh-CN"/>
              </w:rPr>
              <w:t>For frequency domain resource allocation Type 1 for PDSCH</w:t>
            </w:r>
            <w:r w:rsidRPr="009C149A">
              <w:rPr>
                <w:rFonts w:ascii="Times New Roman" w:hAnsi="Times New Roman"/>
                <w:lang w:eastAsia="zh-CN"/>
              </w:rPr>
              <w:t xml:space="preserve"> in a single slot </w:t>
            </w:r>
            <w:r w:rsidRPr="009C149A">
              <w:rPr>
                <w:rFonts w:ascii="Times New Roman" w:eastAsia="맑은 고딕" w:hAnsi="Times New Roman"/>
                <w:lang w:eastAsia="zh-CN"/>
              </w:rPr>
              <w:t xml:space="preserve">scheduled at least </w:t>
            </w:r>
            <w:r w:rsidRPr="009C149A">
              <w:rPr>
                <w:rFonts w:ascii="Times New Roman" w:hAnsi="Times New Roman"/>
                <w:lang w:eastAsia="zh-CN"/>
              </w:rPr>
              <w:t xml:space="preserve">by DCI </w:t>
            </w:r>
            <w:r w:rsidRPr="009C149A">
              <w:rPr>
                <w:rFonts w:ascii="Times New Roman" w:eastAsia="맑은 고딕" w:hAnsi="Times New Roman"/>
                <w:lang w:eastAsia="zh-CN"/>
              </w:rPr>
              <w:t>format in USS</w:t>
            </w:r>
            <w:r w:rsidRPr="009C149A">
              <w:rPr>
                <w:rFonts w:ascii="Times New Roman" w:eastAsia="맑은 고딕" w:hAnsi="Times New Roman"/>
                <w:bCs/>
                <w:lang w:eastAsia="zh-CN"/>
              </w:rPr>
              <w:t xml:space="preserve"> when PRG </w:t>
            </w:r>
            <w:r w:rsidRPr="009C149A">
              <w:rPr>
                <w:rFonts w:ascii="Times New Roman" w:eastAsia="SimSun" w:hAnsi="Times New Roman"/>
                <w:bCs/>
              </w:rPr>
              <w:t>is determined as one of the values among {2, 4}</w:t>
            </w:r>
            <w:r w:rsidRPr="009C149A">
              <w:rPr>
                <w:rFonts w:ascii="Times New Roman" w:eastAsia="맑은 고딕" w:hAnsi="Times New Roman"/>
                <w:lang w:eastAsia="zh-CN"/>
              </w:rPr>
              <w:t xml:space="preserve">, </w:t>
            </w:r>
          </w:p>
          <w:p w14:paraId="7C823120" w14:textId="77777777" w:rsidR="003F0487" w:rsidRPr="009C149A" w:rsidRDefault="003F0487" w:rsidP="00654850">
            <w:pPr>
              <w:widowControl/>
              <w:numPr>
                <w:ilvl w:val="0"/>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29A38FFD"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Existing RB indexing and VRB-to-PRB mapping are reused</w:t>
            </w:r>
          </w:p>
          <w:p w14:paraId="02D79E07"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The number of PRBs for TBS determination is based on the assigned PRBs within DL usable PRBs only</w:t>
            </w:r>
          </w:p>
          <w:p w14:paraId="24D6201A"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FFS: DMRS sequence mapping </w:t>
            </w:r>
          </w:p>
          <w:p w14:paraId="459A49B5"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when PRG is determined as wideband</w:t>
            </w:r>
          </w:p>
          <w:p w14:paraId="4B0A8171"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partial PRG</w:t>
            </w:r>
          </w:p>
          <w:p w14:paraId="6D1499F9" w14:textId="77777777" w:rsidR="003F0487" w:rsidRPr="009C149A" w:rsidRDefault="003F0487" w:rsidP="00D64A68">
            <w:pPr>
              <w:wordWrap/>
              <w:spacing w:after="0"/>
              <w:contextualSpacing/>
              <w:rPr>
                <w:rFonts w:ascii="Times New Roman" w:eastAsia="맑은 고딕" w:hAnsi="Times New Roman"/>
                <w:b/>
                <w:highlight w:val="darkYellow"/>
                <w:lang w:eastAsia="zh-CN"/>
              </w:rPr>
            </w:pPr>
          </w:p>
          <w:p w14:paraId="4A63E210" w14:textId="77777777" w:rsidR="003F0487" w:rsidRPr="009C149A" w:rsidRDefault="003F0487" w:rsidP="00D64A68">
            <w:pPr>
              <w:wordWrap/>
              <w:spacing w:after="0"/>
              <w:contextualSpacing/>
              <w:rPr>
                <w:rFonts w:ascii="Times New Roman" w:eastAsia="맑은 고딕" w:hAnsi="Times New Roman"/>
                <w:b/>
                <w:lang w:eastAsia="zh-CN"/>
              </w:rPr>
            </w:pPr>
            <w:r w:rsidRPr="009C149A">
              <w:rPr>
                <w:rFonts w:ascii="Times New Roman" w:eastAsia="맑은 고딕" w:hAnsi="Times New Roman"/>
                <w:b/>
                <w:highlight w:val="darkYellow"/>
                <w:lang w:eastAsia="zh-CN"/>
              </w:rPr>
              <w:t>Working Assumption</w:t>
            </w:r>
          </w:p>
          <w:p w14:paraId="74E45C59"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7B7A8AE" w14:textId="77777777" w:rsidR="003F0487" w:rsidRPr="009C149A" w:rsidRDefault="003F0487" w:rsidP="00654850">
            <w:pPr>
              <w:widowControl/>
              <w:numPr>
                <w:ilvl w:val="0"/>
                <w:numId w:val="27"/>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5: Only the assigned PRBs within DL usable PRBs in SBFD symbols are considered to be valid.</w:t>
            </w:r>
          </w:p>
          <w:p w14:paraId="5BCF2035"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For SPS PDSCH, FFS whether the number of PRBs for TBS determination is based on assigned PRBs or assigned PRBs within DL usable PRBs only </w:t>
            </w:r>
          </w:p>
          <w:p w14:paraId="34137AFB" w14:textId="77777777"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PDSCH repetitions, FFS whether </w:t>
            </w:r>
            <w:r w:rsidRPr="009C149A">
              <w:rPr>
                <w:rFonts w:ascii="Times New Roman" w:eastAsia="맑은 고딕" w:hAnsi="Times New Roman"/>
                <w:lang w:eastAsia="zh-CN"/>
              </w:rPr>
              <w:t xml:space="preserve">the number of PRBs for TBS determination is based on assigned PRBs, or based on assigned PRBs within DL usable PRBs only, or based on assigned PRBs within DL usable PRBs of the first repetition. </w:t>
            </w:r>
          </w:p>
          <w:p w14:paraId="6A61ADF9" w14:textId="06FE08D6" w:rsidR="003F0487" w:rsidRPr="009C149A" w:rsidRDefault="003F0487" w:rsidP="00654850">
            <w:pPr>
              <w:widowControl/>
              <w:numPr>
                <w:ilvl w:val="1"/>
                <w:numId w:val="1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For multi-PDSCH scheduled by a single DCI,</w:t>
            </w:r>
            <w:r w:rsidRPr="009C149A">
              <w:rPr>
                <w:rFonts w:ascii="Times New Roman" w:eastAsia="맑은 고딕" w:hAnsi="Times New Roman"/>
                <w:lang w:eastAsia="zh-CN"/>
              </w:rPr>
              <w:t xml:space="preserve"> FFS whether the number of PRBs for TBS determination is based on assigned PRBs or assigned PRBs within DL usable PRBs only.</w:t>
            </w:r>
          </w:p>
          <w:p w14:paraId="5AA59E9B" w14:textId="77777777" w:rsidR="009C149A" w:rsidRPr="009C149A" w:rsidRDefault="009C149A" w:rsidP="00D64A68">
            <w:pPr>
              <w:widowControl/>
              <w:tabs>
                <w:tab w:val="left" w:pos="0"/>
              </w:tabs>
              <w:wordWrap/>
              <w:autoSpaceDE/>
              <w:autoSpaceDN/>
              <w:spacing w:after="0"/>
              <w:contextualSpacing/>
              <w:rPr>
                <w:rFonts w:ascii="Times New Roman" w:eastAsia="맑은 고딕" w:hAnsi="Times New Roman"/>
                <w:lang w:eastAsia="zh-CN"/>
              </w:rPr>
            </w:pPr>
          </w:p>
          <w:p w14:paraId="405C0B8A" w14:textId="77777777" w:rsidR="003F0487" w:rsidRPr="009C149A" w:rsidRDefault="003F0487" w:rsidP="00D64A68">
            <w:pPr>
              <w:wordWrap/>
              <w:spacing w:after="0"/>
              <w:contextualSpacing/>
              <w:rPr>
                <w:rFonts w:ascii="Times New Roman" w:eastAsiaTheme="minorEastAsia" w:hAnsi="Times New Roman"/>
                <w:b/>
                <w:lang w:eastAsia="zh-CN"/>
              </w:rPr>
            </w:pPr>
            <w:r w:rsidRPr="009C149A">
              <w:rPr>
                <w:rFonts w:ascii="Times New Roman" w:hAnsi="Times New Roman"/>
                <w:b/>
                <w:highlight w:val="green"/>
                <w:lang w:eastAsia="zh-CN"/>
              </w:rPr>
              <w:t>Agreement</w:t>
            </w:r>
          </w:p>
          <w:p w14:paraId="26337E0F" w14:textId="1EC2883D" w:rsidR="003F0487" w:rsidRPr="00D64A68" w:rsidRDefault="003F0487" w:rsidP="00654850">
            <w:pPr>
              <w:pStyle w:val="af9"/>
              <w:numPr>
                <w:ilvl w:val="0"/>
                <w:numId w:val="18"/>
              </w:numPr>
              <w:spacing w:before="0" w:line="240" w:lineRule="auto"/>
              <w:ind w:firstLineChars="0"/>
              <w:contextualSpacing/>
              <w:rPr>
                <w:rFonts w:ascii="Times New Roman" w:eastAsiaTheme="minorEastAsia" w:hAnsi="Times New Roman"/>
                <w:sz w:val="20"/>
              </w:rPr>
            </w:pPr>
            <w:r w:rsidRPr="00D64A68">
              <w:rPr>
                <w:rFonts w:ascii="Times New Roman" w:eastAsiaTheme="minorEastAsia" w:hAnsi="Times New Roman"/>
                <w:bCs/>
                <w:sz w:val="20"/>
              </w:rPr>
              <w:t>F</w:t>
            </w:r>
            <w:r w:rsidRPr="00D64A68">
              <w:rPr>
                <w:rFonts w:ascii="Times New Roman" w:hAnsi="Times New Roman"/>
                <w:bCs/>
                <w:sz w:val="20"/>
              </w:rPr>
              <w:t xml:space="preserve">or multi-PDSCH scheduled by a single DCI </w:t>
            </w:r>
            <w:r w:rsidRPr="00D64A68">
              <w:rPr>
                <w:rFonts w:ascii="Times New Roman" w:eastAsiaTheme="minorEastAsia" w:hAnsi="Times New Roman"/>
                <w:bCs/>
                <w:sz w:val="20"/>
              </w:rPr>
              <w:t>with</w:t>
            </w:r>
            <w:r w:rsidRPr="00D64A68">
              <w:rPr>
                <w:rFonts w:ascii="Times New Roman" w:hAnsi="Times New Roman"/>
                <w:bCs/>
                <w:sz w:val="20"/>
              </w:rPr>
              <w:t xml:space="preserve"> Configuration 2,</w:t>
            </w:r>
            <w:r w:rsidRPr="00D64A68">
              <w:rPr>
                <w:rFonts w:ascii="Times New Roman" w:eastAsiaTheme="minorEastAsia" w:hAnsi="Times New Roman"/>
                <w:bCs/>
                <w:sz w:val="20"/>
              </w:rPr>
              <w:t xml:space="preserve"> </w:t>
            </w:r>
            <w:r w:rsidRPr="00D64A68">
              <w:rPr>
                <w:rFonts w:ascii="Times New Roman" w:hAnsi="Times New Roman"/>
                <w:sz w:val="20"/>
              </w:rPr>
              <w:t>the number of PRBs for TBS determination</w:t>
            </w:r>
            <w:r w:rsidRPr="00D64A68">
              <w:rPr>
                <w:rFonts w:ascii="Times New Roman" w:eastAsiaTheme="minorEastAsia" w:hAnsi="Times New Roman"/>
                <w:sz w:val="20"/>
              </w:rPr>
              <w:t xml:space="preserve"> for a PDSCH in 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 within DL usable PRBs only. T</w:t>
            </w:r>
            <w:r w:rsidRPr="00D64A68">
              <w:rPr>
                <w:rFonts w:ascii="Times New Roman" w:hAnsi="Times New Roman"/>
                <w:sz w:val="20"/>
              </w:rPr>
              <w:t>he number of PRBs for TBS determination</w:t>
            </w:r>
            <w:r w:rsidRPr="00D64A68">
              <w:rPr>
                <w:rFonts w:ascii="Times New Roman" w:eastAsiaTheme="minorEastAsia" w:hAnsi="Times New Roman"/>
                <w:sz w:val="20"/>
              </w:rPr>
              <w:t xml:space="preserve"> for a PDSCH in non-SBFD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w:t>
            </w:r>
          </w:p>
          <w:p w14:paraId="27F13D2A" w14:textId="77777777" w:rsidR="009C149A" w:rsidRPr="00D64A68" w:rsidRDefault="009C149A" w:rsidP="00D64A68">
            <w:pPr>
              <w:contextualSpacing/>
              <w:rPr>
                <w:rFonts w:ascii="Times New Roman" w:eastAsiaTheme="minorEastAsia" w:hAnsi="Times New Roman"/>
              </w:rPr>
            </w:pPr>
          </w:p>
          <w:p w14:paraId="2077BF85" w14:textId="77777777" w:rsidR="003F0487" w:rsidRPr="00CB4BA0" w:rsidRDefault="003F0487" w:rsidP="00D64A68">
            <w:pPr>
              <w:wordWrap/>
              <w:spacing w:after="0"/>
              <w:contextualSpacing/>
              <w:rPr>
                <w:rFonts w:ascii="Times New Roman" w:eastAsiaTheme="minorEastAsia" w:hAnsi="Times New Roman"/>
                <w:b/>
                <w:lang w:eastAsia="zh-CN"/>
              </w:rPr>
            </w:pPr>
            <w:r w:rsidRPr="00CB4BA0">
              <w:rPr>
                <w:rFonts w:ascii="Times New Roman" w:eastAsiaTheme="minorEastAsia" w:hAnsi="Times New Roman"/>
                <w:b/>
                <w:highlight w:val="green"/>
                <w:lang w:eastAsia="zh-CN"/>
              </w:rPr>
              <w:t>Agreement</w:t>
            </w:r>
          </w:p>
          <w:p w14:paraId="2CFB2264" w14:textId="77777777" w:rsidR="003F0487" w:rsidRPr="009C149A" w:rsidRDefault="003F0487" w:rsidP="00D64A68">
            <w:pPr>
              <w:wordWrap/>
              <w:spacing w:after="0"/>
              <w:contextualSpacing/>
              <w:rPr>
                <w:rFonts w:ascii="Times New Roman" w:eastAsiaTheme="minorEastAsia" w:hAnsi="Times New Roman"/>
                <w:bCs/>
                <w:lang w:eastAsia="zh-CN"/>
              </w:rPr>
            </w:pPr>
            <w:r w:rsidRPr="009C149A">
              <w:rPr>
                <w:rFonts w:ascii="Times New Roman" w:hAnsi="Times New Roman"/>
                <w:bCs/>
                <w:lang w:eastAsia="zh-CN"/>
              </w:rPr>
              <w:t>For</w:t>
            </w:r>
            <w:r w:rsidRPr="009C149A">
              <w:rPr>
                <w:rFonts w:ascii="Times New Roman" w:hAnsi="Times New Roman"/>
                <w:lang w:eastAsia="zh-CN"/>
              </w:rPr>
              <w:t xml:space="preserve"> dynamically scheduled</w:t>
            </w:r>
            <w:r w:rsidRPr="009C149A">
              <w:rPr>
                <w:rFonts w:ascii="Times New Roman" w:hAnsi="Times New Roman"/>
                <w:bCs/>
                <w:lang w:eastAsia="zh-CN"/>
              </w:rPr>
              <w:t xml:space="preserve"> PDSCH repetitions</w:t>
            </w:r>
            <w:r w:rsidRPr="009C149A">
              <w:rPr>
                <w:rFonts w:ascii="Times New Roman" w:eastAsia="맑은 고딕" w:hAnsi="Times New Roman"/>
                <w:bCs/>
                <w:lang w:eastAsia="zh-CN"/>
              </w:rPr>
              <w:t xml:space="preserve"> with Configuration 2</w:t>
            </w:r>
            <w:r w:rsidRPr="009C149A">
              <w:rPr>
                <w:rFonts w:ascii="Times New Roman" w:hAnsi="Times New Roman"/>
                <w:bCs/>
                <w:lang w:eastAsia="zh-CN"/>
              </w:rPr>
              <w:t>, for TBS determination.</w:t>
            </w:r>
          </w:p>
          <w:p w14:paraId="39631E56" w14:textId="77777777" w:rsidR="003F0487" w:rsidRPr="009C149A" w:rsidRDefault="003F0487" w:rsidP="00654850">
            <w:pPr>
              <w:widowControl/>
              <w:numPr>
                <w:ilvl w:val="0"/>
                <w:numId w:val="14"/>
              </w:numPr>
              <w:wordWrap/>
              <w:autoSpaceDE/>
              <w:autoSpaceDN/>
              <w:spacing w:after="0"/>
              <w:contextualSpacing/>
              <w:rPr>
                <w:rFonts w:ascii="Times New Roman" w:hAnsi="Times New Roman"/>
              </w:rPr>
            </w:pPr>
            <w:r w:rsidRPr="009C149A">
              <w:rPr>
                <w:rFonts w:ascii="Times New Roman" w:hAnsi="Times New Roman"/>
              </w:rPr>
              <w:t xml:space="preserve">Option </w:t>
            </w:r>
            <w:r w:rsidRPr="009C149A">
              <w:rPr>
                <w:rFonts w:ascii="Times New Roman" w:hAnsi="Times New Roman"/>
                <w:lang w:eastAsia="zh-CN"/>
              </w:rPr>
              <w:t>1</w:t>
            </w:r>
            <w:r w:rsidRPr="009C149A">
              <w:rPr>
                <w:rFonts w:ascii="Times New Roman" w:hAnsi="Times New Roman"/>
              </w:rPr>
              <w:t>:</w:t>
            </w:r>
          </w:p>
          <w:p w14:paraId="2A8F9213" w14:textId="77777777" w:rsidR="003F0487" w:rsidRPr="009C149A" w:rsidRDefault="003F0487" w:rsidP="00654850">
            <w:pPr>
              <w:widowControl/>
              <w:numPr>
                <w:ilvl w:val="1"/>
                <w:numId w:val="14"/>
              </w:numPr>
              <w:wordWrap/>
              <w:autoSpaceDE/>
              <w:autoSpaceDN/>
              <w:spacing w:after="0"/>
              <w:contextualSpacing/>
              <w:rPr>
                <w:rFonts w:ascii="Times New Roman" w:eastAsiaTheme="minorEastAsia" w:hAnsi="Times New Roman"/>
                <w:bCs/>
                <w:lang w:eastAsia="zh-CN"/>
              </w:rPr>
            </w:pPr>
            <w:r w:rsidRPr="009C149A">
              <w:rPr>
                <w:rFonts w:ascii="Times New Roman" w:hAnsi="Times New Roman"/>
              </w:rPr>
              <w:t>If the first repetition</w:t>
            </w:r>
            <w:r w:rsidRPr="009C149A">
              <w:rPr>
                <w:rFonts w:ascii="Times New Roman" w:hAnsi="Times New Roman"/>
                <w:lang w:eastAsia="zh-CN"/>
              </w:rPr>
              <w:t xml:space="preserve"> occasion indicated by scheduling DCI</w:t>
            </w:r>
            <w:r w:rsidRPr="009C149A">
              <w:rPr>
                <w:rFonts w:ascii="Times New Roman" w:hAnsi="Times New Roman"/>
              </w:rPr>
              <w:t xml:space="preserve"> is in 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 xml:space="preserve">determination is </w:t>
            </w:r>
            <w:r w:rsidRPr="009C149A">
              <w:rPr>
                <w:rFonts w:ascii="Times New Roman" w:hAnsi="Times New Roman"/>
                <w:lang w:eastAsia="zh-CN"/>
              </w:rPr>
              <w:t>based on assigned PRBs</w:t>
            </w:r>
            <w:r w:rsidRPr="009C149A">
              <w:rPr>
                <w:rFonts w:ascii="Times New Roman" w:hAnsi="Times New Roman"/>
              </w:rPr>
              <w:t xml:space="preserve"> </w:t>
            </w:r>
            <w:r w:rsidRPr="009C149A">
              <w:rPr>
                <w:rFonts w:ascii="Times New Roman" w:hAnsi="Times New Roman"/>
                <w:lang w:eastAsia="zh-CN"/>
              </w:rPr>
              <w:t>within DL usable PRBs.</w:t>
            </w:r>
            <w:r w:rsidRPr="009C149A">
              <w:rPr>
                <w:rFonts w:ascii="Times New Roman" w:hAnsi="Times New Roman"/>
              </w:rPr>
              <w:t xml:space="preserve"> </w:t>
            </w:r>
          </w:p>
          <w:p w14:paraId="395EC2B8" w14:textId="71D61E02" w:rsidR="003F0487" w:rsidRPr="00D64A68" w:rsidRDefault="003F0487" w:rsidP="00654850">
            <w:pPr>
              <w:widowControl/>
              <w:numPr>
                <w:ilvl w:val="1"/>
                <w:numId w:val="14"/>
              </w:numPr>
              <w:wordWrap/>
              <w:autoSpaceDE/>
              <w:autoSpaceDN/>
              <w:spacing w:after="0"/>
              <w:contextualSpacing/>
              <w:rPr>
                <w:rFonts w:asciiTheme="minorHAnsi" w:eastAsiaTheme="minorEastAsia" w:hAnsiTheme="minorHAnsi" w:cstheme="minorBidi"/>
                <w:bCs/>
                <w:kern w:val="2"/>
                <w:szCs w:val="22"/>
                <w:lang w:eastAsia="zh-CN"/>
              </w:rPr>
            </w:pPr>
            <w:r w:rsidRPr="009C149A">
              <w:rPr>
                <w:rFonts w:ascii="Times New Roman" w:hAnsi="Times New Roman"/>
              </w:rPr>
              <w:t xml:space="preserve">If the first repetition </w:t>
            </w:r>
            <w:r w:rsidRPr="009C149A">
              <w:rPr>
                <w:rFonts w:ascii="Times New Roman" w:hAnsi="Times New Roman"/>
                <w:lang w:eastAsia="zh-CN"/>
              </w:rPr>
              <w:t>occasion</w:t>
            </w:r>
            <w:r w:rsidRPr="009C149A">
              <w:rPr>
                <w:rFonts w:ascii="Times New Roman" w:hAnsi="Times New Roman"/>
              </w:rPr>
              <w:t xml:space="preserve"> </w:t>
            </w:r>
            <w:r w:rsidRPr="009C149A">
              <w:rPr>
                <w:rFonts w:ascii="Times New Roman" w:hAnsi="Times New Roman"/>
                <w:lang w:eastAsia="zh-CN"/>
              </w:rPr>
              <w:t xml:space="preserve">indicated by scheduling DCI </w:t>
            </w:r>
            <w:r w:rsidRPr="009C149A">
              <w:rPr>
                <w:rFonts w:ascii="Times New Roman" w:hAnsi="Times New Roman"/>
              </w:rPr>
              <w:t xml:space="preserve">is in </w:t>
            </w:r>
            <w:r w:rsidRPr="009C149A">
              <w:rPr>
                <w:rFonts w:ascii="Times New Roman" w:hAnsi="Times New Roman"/>
                <w:lang w:eastAsia="zh-CN"/>
              </w:rPr>
              <w:t>non-</w:t>
            </w:r>
            <w:r w:rsidRPr="009C149A">
              <w:rPr>
                <w:rFonts w:ascii="Times New Roman" w:hAnsi="Times New Roman"/>
              </w:rPr>
              <w:t>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determination is</w:t>
            </w:r>
            <w:r w:rsidRPr="009C149A">
              <w:rPr>
                <w:rFonts w:ascii="Times New Roman" w:hAnsi="Times New Roman"/>
                <w:lang w:eastAsia="zh-CN"/>
              </w:rPr>
              <w:t xml:space="preserve"> based on assigned PRBs.</w:t>
            </w:r>
          </w:p>
        </w:tc>
      </w:tr>
    </w:tbl>
    <w:p w14:paraId="156C62A7" w14:textId="7A1153FE" w:rsidR="003F0487" w:rsidRPr="00CB4BA0" w:rsidRDefault="003F0487" w:rsidP="003F0487">
      <w:pPr>
        <w:widowControl/>
        <w:wordWrap/>
        <w:autoSpaceDE/>
        <w:autoSpaceDN/>
        <w:spacing w:before="60" w:after="60" w:line="288" w:lineRule="auto"/>
        <w:ind w:firstLineChars="100" w:firstLine="200"/>
        <w:rPr>
          <w:rFonts w:ascii="Arial" w:hAnsi="Arial" w:cs="Arial"/>
          <w:kern w:val="0"/>
          <w:szCs w:val="20"/>
        </w:rPr>
      </w:pPr>
    </w:p>
    <w:p w14:paraId="45813CFD" w14:textId="2DB2F28B" w:rsidR="009C149A"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lastRenderedPageBreak/>
        <w:t>From perspective of the PDSCH resource determination and mapping, the procedure to determine valid PRBs within DL usable PRBs can be considered as a special case of rate-matching. That is, the UL subband may be considered as rate-matching pattern. From the TS389.214, a</w:t>
      </w:r>
      <w:r w:rsidRPr="00C50778">
        <w:rPr>
          <w:rFonts w:ascii="Arial" w:hAnsi="Arial" w:cs="Arial"/>
          <w:kern w:val="0"/>
          <w:szCs w:val="20"/>
        </w:rPr>
        <w:t xml:space="preserve"> UE may be configured with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BWP and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serving cell. For example, once a UE supports semi-static rate matching, this UE has to support up to 4 rate matching patters per BWP and per cell. </w:t>
      </w:r>
    </w:p>
    <w:p w14:paraId="592FAAAB" w14:textId="74EB1977" w:rsidR="003F0487" w:rsidRDefault="00994080"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Without increasing</w:t>
      </w:r>
      <w:r w:rsidR="003F0487" w:rsidRPr="00D64A68">
        <w:rPr>
          <w:rFonts w:ascii="Arial" w:hAnsi="Arial" w:cs="Arial"/>
          <w:kern w:val="0"/>
          <w:szCs w:val="20"/>
        </w:rPr>
        <w:t xml:space="preserve"> UE complexity, </w:t>
      </w:r>
      <w:bookmarkStart w:id="2" w:name="_Hlk177900010"/>
      <w:r w:rsidR="009C149A">
        <w:rPr>
          <w:rFonts w:ascii="Arial" w:hAnsi="Arial" w:cs="Arial"/>
          <w:kern w:val="0"/>
          <w:szCs w:val="20"/>
        </w:rPr>
        <w:t>the determination of valid PRBs within DL usable PRBs</w:t>
      </w:r>
      <w:r w:rsidR="003F0487" w:rsidRPr="00D64A68">
        <w:rPr>
          <w:rFonts w:ascii="Arial" w:hAnsi="Arial" w:cs="Arial"/>
          <w:kern w:val="0"/>
          <w:szCs w:val="20"/>
        </w:rPr>
        <w:t xml:space="preserve"> can be counted towards the maximum number of </w:t>
      </w:r>
      <w:proofErr w:type="spellStart"/>
      <w:r w:rsidR="003F0487" w:rsidRPr="00D64A68">
        <w:rPr>
          <w:rFonts w:ascii="Arial" w:hAnsi="Arial" w:cs="Arial"/>
          <w:i/>
          <w:iCs/>
          <w:kern w:val="0"/>
          <w:szCs w:val="20"/>
        </w:rPr>
        <w:t>RateMatchPattern</w:t>
      </w:r>
      <w:proofErr w:type="spellEnd"/>
      <w:r w:rsidR="003F0487" w:rsidRPr="00D64A68">
        <w:rPr>
          <w:rFonts w:ascii="Arial" w:hAnsi="Arial" w:cs="Arial"/>
          <w:i/>
          <w:iCs/>
          <w:kern w:val="0"/>
          <w:szCs w:val="20"/>
        </w:rPr>
        <w:t>(s)</w:t>
      </w:r>
      <w:r w:rsidR="003F0487" w:rsidRPr="00D64A68">
        <w:rPr>
          <w:rFonts w:ascii="Arial" w:hAnsi="Arial" w:cs="Arial"/>
          <w:kern w:val="0"/>
          <w:szCs w:val="20"/>
        </w:rPr>
        <w:t xml:space="preserve"> per serving cell</w:t>
      </w:r>
      <w:bookmarkEnd w:id="2"/>
      <w:r w:rsidR="003F0487" w:rsidRPr="00D64A68">
        <w:rPr>
          <w:rFonts w:ascii="Arial" w:hAnsi="Arial" w:cs="Arial"/>
          <w:kern w:val="0"/>
          <w:szCs w:val="20"/>
        </w:rPr>
        <w:t xml:space="preserve"> or the maximum number of </w:t>
      </w:r>
      <w:proofErr w:type="spellStart"/>
      <w:r w:rsidR="003F0487" w:rsidRPr="00D64A68">
        <w:rPr>
          <w:rFonts w:ascii="Arial" w:hAnsi="Arial" w:cs="Arial"/>
          <w:i/>
          <w:iCs/>
          <w:kern w:val="0"/>
          <w:szCs w:val="20"/>
        </w:rPr>
        <w:t>RateMatchPattern</w:t>
      </w:r>
      <w:proofErr w:type="spellEnd"/>
      <w:r w:rsidR="003F0487" w:rsidRPr="00D64A68">
        <w:rPr>
          <w:rFonts w:ascii="Arial" w:hAnsi="Arial" w:cs="Arial"/>
          <w:i/>
          <w:iCs/>
          <w:kern w:val="0"/>
          <w:szCs w:val="20"/>
        </w:rPr>
        <w:t>(s)</w:t>
      </w:r>
      <w:r w:rsidR="003F0487" w:rsidRPr="00D64A68">
        <w:rPr>
          <w:rFonts w:ascii="Arial" w:hAnsi="Arial" w:cs="Arial"/>
          <w:kern w:val="0"/>
          <w:szCs w:val="20"/>
        </w:rPr>
        <w:t xml:space="preserve"> per BWP.</w:t>
      </w:r>
      <w:r w:rsidR="009C149A">
        <w:rPr>
          <w:rFonts w:ascii="Arial" w:hAnsi="Arial" w:cs="Arial"/>
          <w:kern w:val="0"/>
          <w:szCs w:val="20"/>
        </w:rPr>
        <w:t xml:space="preserve"> </w:t>
      </w:r>
      <w:r>
        <w:rPr>
          <w:rFonts w:ascii="Arial" w:hAnsi="Arial" w:cs="Arial"/>
          <w:kern w:val="0"/>
          <w:szCs w:val="20"/>
        </w:rPr>
        <w:t xml:space="preserve">Or, RAN1 may introduce additional UE capability for the determination of valid PRBs within DL usable PRBs and keep the existing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serving cell</w:t>
      </w:r>
      <w:r>
        <w:rPr>
          <w:rFonts w:ascii="Arial" w:hAnsi="Arial" w:cs="Arial"/>
          <w:kern w:val="0"/>
          <w:szCs w:val="20"/>
        </w:rPr>
        <w:t xml:space="preserve"> or per BWP. </w:t>
      </w:r>
    </w:p>
    <w:p w14:paraId="559F0D99" w14:textId="77777777" w:rsidR="003F0487" w:rsidRPr="00D64A68" w:rsidRDefault="003F0487" w:rsidP="00D64A68">
      <w:pPr>
        <w:widowControl/>
        <w:wordWrap/>
        <w:autoSpaceDE/>
        <w:autoSpaceDN/>
        <w:spacing w:before="60" w:after="60" w:line="288" w:lineRule="auto"/>
        <w:ind w:firstLineChars="100" w:firstLine="200"/>
        <w:rPr>
          <w:rFonts w:ascii="Arial" w:hAnsi="Arial" w:cs="Arial"/>
          <w:kern w:val="0"/>
          <w:szCs w:val="20"/>
        </w:rPr>
      </w:pPr>
    </w:p>
    <w:p w14:paraId="16199C58" w14:textId="37CD0650" w:rsidR="00D64A68" w:rsidRPr="00D64A68" w:rsidRDefault="00D64A68" w:rsidP="00D64A6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sidR="00E7567E">
        <w:rPr>
          <w:rFonts w:ascii="Arial" w:hAnsi="Arial" w:cs="Arial"/>
          <w:b/>
          <w:bCs/>
          <w:i/>
          <w:iCs/>
          <w:kern w:val="0"/>
        </w:rPr>
        <w:t>6</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w:t>
      </w:r>
      <w:proofErr w:type="spellStart"/>
      <w:r w:rsidRPr="00D64A68">
        <w:rPr>
          <w:rFonts w:ascii="Arial" w:hAnsi="Arial" w:cs="Arial"/>
          <w:i/>
          <w:iCs/>
          <w:kern w:val="0"/>
          <w:szCs w:val="20"/>
        </w:rPr>
        <w:t>RateMatchPattern</w:t>
      </w:r>
      <w:proofErr w:type="spellEnd"/>
      <w:r w:rsidRPr="00D64A68">
        <w:rPr>
          <w:rFonts w:ascii="Arial" w:hAnsi="Arial" w:cs="Arial"/>
          <w:i/>
          <w:iCs/>
          <w:kern w:val="0"/>
          <w:szCs w:val="20"/>
        </w:rPr>
        <w:t>(s) per serving cell or BWP</w:t>
      </w:r>
      <w:r>
        <w:rPr>
          <w:rFonts w:ascii="Arial" w:hAnsi="Arial" w:cs="Arial"/>
          <w:i/>
          <w:iCs/>
          <w:kern w:val="0"/>
          <w:szCs w:val="20"/>
        </w:rPr>
        <w:t xml:space="preserve"> or introduce a separate UE capability.</w:t>
      </w:r>
    </w:p>
    <w:p w14:paraId="6FCB8519" w14:textId="77777777" w:rsidR="003F0487" w:rsidRPr="00D64A68" w:rsidRDefault="003F0487" w:rsidP="002F758A">
      <w:pPr>
        <w:wordWrap/>
      </w:pPr>
    </w:p>
    <w:p w14:paraId="6920D7DD" w14:textId="432DF38F" w:rsidR="00947676" w:rsidRDefault="0094767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2.2.2</w:t>
      </w:r>
      <w:r w:rsidRPr="00CA3839">
        <w:rPr>
          <w:rFonts w:ascii="Arial" w:eastAsia="바탕" w:hAnsi="Arial" w:cs="Arial"/>
          <w:kern w:val="0"/>
          <w:sz w:val="28"/>
          <w:szCs w:val="20"/>
          <w:lang w:val="en-GB" w:eastAsia="en-US"/>
        </w:rPr>
        <w:t xml:space="preserve">. </w:t>
      </w:r>
      <w:r w:rsidRPr="00947676">
        <w:rPr>
          <w:rFonts w:ascii="Arial" w:eastAsia="바탕" w:hAnsi="Arial" w:cs="Arial"/>
          <w:kern w:val="0"/>
          <w:sz w:val="28"/>
          <w:szCs w:val="20"/>
          <w:lang w:val="en-GB" w:eastAsia="en-US"/>
        </w:rPr>
        <w:t>Tx/Rx across SBFD symbols and non-SBFD symbols</w:t>
      </w:r>
    </w:p>
    <w:p w14:paraId="24797664" w14:textId="0A15F4ED" w:rsidR="00860A5E" w:rsidRPr="00860A5E" w:rsidRDefault="00860A5E"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sidR="002558DF">
        <w:rPr>
          <w:rFonts w:ascii="Arial" w:eastAsia="바탕" w:hAnsi="Arial" w:cs="Arial"/>
          <w:bCs/>
          <w:iCs/>
          <w:kern w:val="0"/>
          <w:szCs w:val="20"/>
        </w:rPr>
        <w:t>bis</w:t>
      </w:r>
      <w:r>
        <w:rPr>
          <w:rFonts w:ascii="Arial" w:eastAsia="바탕" w:hAnsi="Arial" w:cs="Arial"/>
          <w:bCs/>
          <w:iCs/>
          <w:kern w:val="0"/>
          <w:szCs w:val="20"/>
        </w:rPr>
        <w:t xml:space="preserve"> meeting, RAN1 made the following agreement</w:t>
      </w:r>
      <w:r w:rsidR="002558DF">
        <w:rPr>
          <w:rFonts w:ascii="Arial" w:eastAsia="바탕" w:hAnsi="Arial" w:cs="Arial"/>
          <w:bCs/>
          <w:iCs/>
          <w:kern w:val="0"/>
          <w:szCs w:val="20"/>
        </w:rPr>
        <w:t xml:space="preserve"> and listed options to determine frequency shift equations</w:t>
      </w:r>
      <w:r>
        <w:rPr>
          <w:rFonts w:ascii="Arial" w:eastAsia="바탕" w:hAnsi="Arial" w:cs="Arial"/>
          <w:bCs/>
          <w:iCs/>
          <w:kern w:val="0"/>
          <w:szCs w:val="20"/>
        </w:rPr>
        <w:t xml:space="preserve">. </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459BF356" w14:textId="0843B4C7" w:rsidR="002558DF" w:rsidRPr="002558DF" w:rsidRDefault="002558DF" w:rsidP="002558DF">
            <w:pPr>
              <w:widowControl/>
              <w:wordWrap/>
              <w:autoSpaceDE/>
              <w:autoSpaceDN/>
              <w:spacing w:after="0"/>
              <w:rPr>
                <w:rFonts w:ascii="Times" w:hAnsi="Times"/>
                <w:b/>
                <w:szCs w:val="24"/>
                <w:lang w:val="en-GB" w:eastAsia="zh-CN"/>
              </w:rPr>
            </w:pPr>
            <w:r w:rsidRPr="002558DF">
              <w:rPr>
                <w:rFonts w:ascii="Times" w:hAnsi="Times"/>
                <w:b/>
                <w:szCs w:val="24"/>
                <w:highlight w:val="green"/>
                <w:lang w:val="en-GB" w:eastAsia="zh-CN"/>
              </w:rPr>
              <w:t>Agreement</w:t>
            </w:r>
            <w:r w:rsidRPr="002558DF">
              <w:rPr>
                <w:rFonts w:ascii="Times" w:hAnsi="Times"/>
                <w:b/>
                <w:szCs w:val="24"/>
                <w:lang w:val="en-GB" w:eastAsia="zh-CN"/>
              </w:rPr>
              <w:t xml:space="preserve"> </w:t>
            </w:r>
          </w:p>
          <w:p w14:paraId="0AD30DFA" w14:textId="77777777" w:rsidR="002558DF" w:rsidRPr="002558DF" w:rsidRDefault="002558DF" w:rsidP="002558DF">
            <w:pPr>
              <w:widowControl/>
              <w:wordWrap/>
              <w:autoSpaceDE/>
              <w:autoSpaceDN/>
              <w:spacing w:after="0"/>
              <w:rPr>
                <w:rFonts w:ascii="Times" w:hAnsi="Times"/>
                <w:bCs/>
                <w:szCs w:val="24"/>
                <w:lang w:val="en-GB" w:eastAsia="zh-CN"/>
              </w:rPr>
            </w:pPr>
            <w:r w:rsidRPr="002558DF">
              <w:rPr>
                <w:rFonts w:ascii="Times" w:hAnsi="Times"/>
                <w:bCs/>
                <w:szCs w:val="24"/>
                <w:lang w:val="en-GB" w:eastAsia="zh-CN"/>
              </w:rPr>
              <w:t xml:space="preserve">At least in case when PUSCH </w:t>
            </w:r>
            <w:r w:rsidRPr="002558DF">
              <w:rPr>
                <w:rFonts w:ascii="Times" w:hAnsi="Times" w:hint="eastAsia"/>
                <w:bCs/>
                <w:szCs w:val="24"/>
                <w:lang w:val="en-GB" w:eastAsia="zh-CN"/>
              </w:rPr>
              <w:t>frequency</w:t>
            </w:r>
            <w:r w:rsidRPr="002558DF">
              <w:rPr>
                <w:rFonts w:ascii="Times" w:hAnsi="Times"/>
                <w:bCs/>
                <w:szCs w:val="24"/>
                <w:lang w:val="en-GB" w:eastAsia="zh-CN"/>
              </w:rPr>
              <w:t xml:space="preserve"> hopping is not enabled, f</w:t>
            </w:r>
            <w:r w:rsidRPr="002558DF">
              <w:rPr>
                <w:rFonts w:ascii="Times" w:eastAsia="맑은 고딕" w:hAnsi="Times"/>
                <w:bCs/>
                <w:szCs w:val="24"/>
                <w:lang w:val="en-GB"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2558DF">
              <w:rPr>
                <w:rFonts w:ascii="Times" w:hAnsi="Times"/>
                <w:szCs w:val="24"/>
                <w:lang w:val="en-GB" w:eastAsia="en-US"/>
              </w:rPr>
              <w:t xml:space="preserve"> </w:t>
            </w:r>
            <w:r w:rsidRPr="002558DF">
              <w:rPr>
                <w:rFonts w:ascii="Times" w:eastAsia="맑은 고딕" w:hAnsi="Times"/>
                <w:bCs/>
                <w:szCs w:val="24"/>
                <w:lang w:val="en-GB" w:eastAsia="zh-CN"/>
              </w:rPr>
              <w:t>in different slots,</w:t>
            </w:r>
            <w:r w:rsidRPr="002558DF">
              <w:rPr>
                <w:rFonts w:ascii="Times" w:hAnsi="Times"/>
                <w:bCs/>
                <w:szCs w:val="24"/>
                <w:lang w:val="en-GB" w:eastAsia="zh-CN"/>
              </w:rPr>
              <w:t xml:space="preserve"> </w:t>
            </w:r>
          </w:p>
          <w:p w14:paraId="5DCBDA3A" w14:textId="77777777" w:rsidR="002558DF" w:rsidRPr="002558DF" w:rsidRDefault="002558DF" w:rsidP="00654850">
            <w:pPr>
              <w:widowControl/>
              <w:numPr>
                <w:ilvl w:val="0"/>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The number of PRBs for PUSCH transmissions in SBFD and non-SBFD symbols is determined as legacy.</w:t>
            </w:r>
          </w:p>
          <w:p w14:paraId="707FDBED" w14:textId="77777777" w:rsidR="002558DF" w:rsidRPr="002558DF" w:rsidRDefault="002558DF" w:rsidP="00654850">
            <w:pPr>
              <w:widowControl/>
              <w:numPr>
                <w:ilvl w:val="0"/>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The PRBs for PUSCH transmissions in non-SBFD symbols are determined as legacy. </w:t>
            </w:r>
          </w:p>
          <w:p w14:paraId="742512C6" w14:textId="77777777" w:rsidR="002558DF" w:rsidRPr="002558DF" w:rsidRDefault="002558DF" w:rsidP="00654850">
            <w:pPr>
              <w:widowControl/>
              <w:numPr>
                <w:ilvl w:val="0"/>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Consider the following options for determining starting PRB for PUSCH transmissions in SBFD symbols:</w:t>
            </w:r>
          </w:p>
          <w:p w14:paraId="4D4E238D"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Option 1: </w:t>
            </w:r>
            <w:r w:rsidRPr="002558DF">
              <w:rPr>
                <w:rFonts w:ascii="Times" w:hAnsi="Times" w:hint="eastAsia"/>
                <w:bCs/>
                <w:szCs w:val="24"/>
                <w:lang w:val="en-GB" w:eastAsia="zh-CN"/>
              </w:rPr>
              <w:t>One or multiple</w:t>
            </w:r>
            <w:r w:rsidRPr="002558DF">
              <w:rPr>
                <w:rFonts w:ascii="Times" w:hAnsi="Times"/>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bCs/>
                <w:szCs w:val="24"/>
                <w:lang w:val="en-GB" w:eastAsia="zh-CN"/>
              </w:rPr>
              <w:t xml:space="preserve"> </w:t>
            </w:r>
            <w:r w:rsidRPr="002558DF">
              <w:rPr>
                <w:rFonts w:ascii="Times" w:hAnsi="Times" w:hint="eastAsia"/>
                <w:bCs/>
                <w:szCs w:val="24"/>
                <w:lang w:val="en-GB" w:eastAsia="zh-CN"/>
              </w:rPr>
              <w:t>are configured</w:t>
            </w:r>
            <w:r w:rsidRPr="002558DF">
              <w:rPr>
                <w:rFonts w:ascii="Times" w:hAnsi="Times"/>
                <w:bCs/>
                <w:szCs w:val="24"/>
                <w:lang w:val="en-GB" w:eastAsia="zh-CN"/>
              </w:rPr>
              <w:t xml:space="preserve"> and the starting PRB for PUSCH in SBFD symbol is determined according to one of the following </w:t>
            </w:r>
            <w:proofErr w:type="gramStart"/>
            <w:r w:rsidRPr="002558DF">
              <w:rPr>
                <w:rFonts w:ascii="Times" w:hAnsi="Times"/>
                <w:bCs/>
                <w:szCs w:val="24"/>
                <w:lang w:val="en-GB" w:eastAsia="zh-CN"/>
              </w:rPr>
              <w:t>equation</w:t>
            </w:r>
            <w:proofErr w:type="gramEnd"/>
            <w:r w:rsidRPr="002558DF">
              <w:rPr>
                <w:rFonts w:ascii="Times" w:hAnsi="Times"/>
                <w:bCs/>
                <w:szCs w:val="24"/>
                <w:lang w:val="en-GB" w:eastAsia="zh-CN"/>
              </w:rPr>
              <w:t>:</w:t>
            </w:r>
          </w:p>
          <w:p w14:paraId="49B6A82C"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p>
          <w:p w14:paraId="7F5E728D" w14:textId="77777777" w:rsidR="002558DF" w:rsidRPr="002558DF" w:rsidRDefault="002558DF" w:rsidP="00654850">
            <w:pPr>
              <w:widowControl/>
              <w:numPr>
                <w:ilvl w:val="3"/>
                <w:numId w:val="14"/>
              </w:numPr>
              <w:wordWrap/>
              <w:autoSpaceDE/>
              <w:autoSpaceDN/>
              <w:spacing w:after="0"/>
              <w:rPr>
                <w:rFonts w:ascii="Times" w:hAnsi="Times"/>
                <w:bCs/>
                <w:szCs w:val="24"/>
                <w:lang w:val="en-GB" w:eastAsia="zh-CN"/>
              </w:rPr>
            </w:pPr>
            <w:r w:rsidRPr="002558DF">
              <w:rPr>
                <w:rFonts w:ascii="Times" w:hAnsi="Times"/>
                <w:szCs w:val="24"/>
                <w:lang w:val="en-GB" w:eastAsia="zh-CN"/>
              </w:rPr>
              <w:t xml:space="preserve">Negative values of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szCs w:val="24"/>
                <w:lang w:val="en-GB" w:eastAsia="zh-CN"/>
              </w:rPr>
              <w:t xml:space="preserve"> are not precluded.</w:t>
            </w:r>
          </w:p>
          <w:p w14:paraId="655D91DE"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p>
          <w:p w14:paraId="51B1DB39" w14:textId="77777777" w:rsidR="002558DF" w:rsidRPr="002558DF" w:rsidRDefault="002558DF" w:rsidP="00654850">
            <w:pPr>
              <w:widowControl/>
              <w:numPr>
                <w:ilvl w:val="2"/>
                <w:numId w:val="14"/>
              </w:numPr>
              <w:wordWrap/>
              <w:autoSpaceDE/>
              <w:autoSpaceDN/>
              <w:spacing w:after="0"/>
              <w:rPr>
                <w:rFonts w:ascii="Times" w:hAnsi="Times"/>
                <w:bCs/>
                <w:strike/>
                <w:szCs w:val="24"/>
                <w:lang w:val="en-GB" w:eastAsia="zh-CN"/>
              </w:rPr>
            </w:pPr>
            <w:r w:rsidRPr="002558DF">
              <w:rPr>
                <w:rFonts w:ascii="Times" w:hAnsi="Times"/>
                <w:iCs/>
                <w:szCs w:val="24"/>
                <w:lang w:val="en-GB" w:eastAsia="zh-CN"/>
              </w:rPr>
              <w:t>Equation 1-C:</w:t>
            </w:r>
            <w:r w:rsidRPr="002558DF">
              <w:rPr>
                <w:rFonts w:ascii="Times" w:hAnsi="Times" w:hint="eastAsia"/>
                <w:iCs/>
                <w:szCs w:val="24"/>
                <w:lang w:val="en-GB" w:eastAsia="zh-CN"/>
              </w:rPr>
              <w:t xml:space="preserve">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2F33F0ED"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szCs w:val="24"/>
                <w:lang w:val="en-GB" w:eastAsia="zh-CN"/>
              </w:rPr>
              <w:t>Equation 1</w:t>
            </w:r>
            <w:r w:rsidRPr="002558DF">
              <w:rPr>
                <w:rFonts w:ascii="Times" w:hAnsi="Times" w:hint="eastAsia"/>
                <w:szCs w:val="24"/>
                <w:lang w:val="en-GB" w:eastAsia="zh-CN"/>
              </w:rPr>
              <w:t>-</w:t>
            </w:r>
            <w:r w:rsidRPr="002558DF">
              <w:rPr>
                <w:rFonts w:ascii="Times" w:hAnsi="Times"/>
                <w:szCs w:val="24"/>
                <w:lang w:val="en-GB" w:eastAsia="zh-CN"/>
              </w:rPr>
              <w:t xml:space="preserve">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76AE780E"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szCs w:val="24"/>
                <w:lang w:val="en-GB" w:eastAsia="zh-CN"/>
              </w:rPr>
              <w:t>Option 2:</w:t>
            </w:r>
            <w:r w:rsidRPr="002558DF">
              <w:rPr>
                <w:rFonts w:ascii="Times" w:hAnsi="Times"/>
                <w:bCs/>
                <w:szCs w:val="24"/>
                <w:lang w:val="en-GB" w:eastAsia="zh-CN"/>
              </w:rPr>
              <w:t xml:space="preserve"> The starting PRB for PUSCH in SBFD symbol is determined according to one of the following </w:t>
            </w:r>
            <w:proofErr w:type="gramStart"/>
            <w:r w:rsidRPr="002558DF">
              <w:rPr>
                <w:rFonts w:ascii="Times" w:hAnsi="Times"/>
                <w:bCs/>
                <w:szCs w:val="24"/>
                <w:lang w:val="en-GB" w:eastAsia="zh-CN"/>
              </w:rPr>
              <w:t>equation</w:t>
            </w:r>
            <w:proofErr w:type="gramEnd"/>
            <w:r w:rsidRPr="002558DF">
              <w:rPr>
                <w:rFonts w:ascii="Times" w:hAnsi="Times"/>
                <w:bCs/>
                <w:szCs w:val="24"/>
                <w:lang w:val="en-GB" w:eastAsia="zh-CN"/>
              </w:rPr>
              <w:t>:</w:t>
            </w:r>
          </w:p>
          <w:p w14:paraId="1E40A7A0"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d>
                <m:dPr>
                  <m:ctrlPr>
                    <w:rPr>
                      <w:rFonts w:ascii="Cambria Math" w:hAnsi="Cambria Math"/>
                      <w:i/>
                      <w:iCs/>
                      <w:szCs w:val="24"/>
                      <w:lang w:val="en-GB" w:eastAsia="en-US"/>
                    </w:rPr>
                  </m:ctrlPr>
                </m:dPr>
                <m:e>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e>
              </m:d>
              <m:r>
                <w:rPr>
                  <w:rFonts w:ascii="Cambria Math" w:hAnsi="Cambria Math"/>
                  <w:szCs w:val="24"/>
                  <w:lang w:val="en-GB" w:eastAsia="en-US"/>
                </w:rPr>
                <m:t>)</m:t>
              </m:r>
            </m:oMath>
          </w:p>
          <w:p w14:paraId="316B6664"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oMath>
          </w:p>
          <w:p w14:paraId="0043C5D3" w14:textId="77777777" w:rsidR="002558DF" w:rsidRPr="002558DF" w:rsidRDefault="002558DF" w:rsidP="00654850">
            <w:pPr>
              <w:widowControl/>
              <w:numPr>
                <w:ilvl w:val="2"/>
                <w:numId w:val="14"/>
              </w:numPr>
              <w:wordWrap/>
              <w:autoSpaceDE/>
              <w:autoSpaceDN/>
              <w:spacing w:after="0"/>
              <w:rPr>
                <w:rFonts w:ascii="Times" w:hAnsi="Times"/>
                <w:i/>
                <w:szCs w:val="24"/>
                <w:lang w:val="en-GB" w:eastAsia="en-US"/>
              </w:rPr>
            </w:pPr>
            <w:r w:rsidRPr="002558DF">
              <w:rPr>
                <w:rFonts w:ascii="Times" w:hAnsi="Times"/>
                <w:iCs/>
                <w:szCs w:val="24"/>
                <w:lang w:val="en-GB" w:eastAsia="zh-CN"/>
              </w:rPr>
              <w:t>Equation</w:t>
            </w:r>
            <w:r w:rsidRPr="002558DF">
              <w:rPr>
                <w:rFonts w:ascii="Times" w:hAnsi="Times"/>
                <w:szCs w:val="24"/>
                <w:lang w:val="en-GB" w:eastAsia="zh-CN"/>
              </w:rPr>
              <w:t xml:space="preserve"> 2-C: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Pr="002558DF">
              <w:rPr>
                <w:rFonts w:ascii="Times" w:hAnsi="Times"/>
                <w:i/>
                <w:iCs/>
                <w:szCs w:val="24"/>
                <w:lang w:val="en-GB" w:eastAsia="en-US"/>
              </w:rPr>
              <w:t xml:space="preserve"> = round(</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Pr="002558DF">
              <w:rPr>
                <w:rFonts w:ascii="Times" w:hAnsi="Times"/>
                <w:i/>
                <w:iCs/>
                <w:szCs w:val="24"/>
                <w:lang w:val="en-GB" w:eastAsia="en-US"/>
              </w:rPr>
              <w:t xml:space="preserve">* </w:t>
            </w:r>
            <m:oMath>
              <m:f>
                <m:fPr>
                  <m:ctrlPr>
                    <w:rPr>
                      <w:rFonts w:ascii="Cambria Math" w:hAnsi="Cambria Math"/>
                      <w:i/>
                      <w:szCs w:val="24"/>
                      <w:lang w:val="en-GB" w:eastAsia="en-US"/>
                    </w:rPr>
                  </m:ctrlPr>
                </m:fPr>
                <m:num>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num>
                <m:den>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den>
              </m:f>
            </m:oMath>
            <w:r w:rsidRPr="002558DF">
              <w:rPr>
                <w:rFonts w:ascii="Times" w:hAnsi="Times"/>
                <w:szCs w:val="24"/>
                <w:lang w:val="en-GB" w:eastAsia="en-US"/>
              </w:rPr>
              <w:t xml:space="preserve">) + </w:t>
            </w:r>
            <m:oMath>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p>
          <w:p w14:paraId="4308EBAC" w14:textId="77777777" w:rsidR="002558DF" w:rsidRPr="002558DF" w:rsidRDefault="002558DF" w:rsidP="00654850">
            <w:pPr>
              <w:widowControl/>
              <w:numPr>
                <w:ilvl w:val="2"/>
                <w:numId w:val="14"/>
              </w:numPr>
              <w:wordWrap/>
              <w:autoSpaceDE/>
              <w:autoSpaceDN/>
              <w:spacing w:after="0"/>
              <w:rPr>
                <w:rFonts w:ascii="Times" w:hAnsi="Times"/>
                <w:i/>
                <w:szCs w:val="24"/>
                <w:lang w:val="en-GB" w:eastAsia="en-US"/>
              </w:rPr>
            </w:pPr>
            <w:r w:rsidRPr="002558DF">
              <w:rPr>
                <w:rFonts w:ascii="Times" w:hAnsi="Times"/>
                <w:iCs/>
                <w:szCs w:val="24"/>
                <w:lang w:val="en-GB" w:eastAsia="zh-CN"/>
              </w:rPr>
              <w:t xml:space="preserve">Equation 2-D: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p>
          <w:p w14:paraId="4845EBEB"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hint="eastAsia"/>
                <w:iCs/>
                <w:szCs w:val="24"/>
                <w:lang w:val="en-GB" w:eastAsia="zh-CN"/>
              </w:rPr>
              <w:t>The variables are defined as follows:</w:t>
            </w:r>
          </w:p>
          <w:p w14:paraId="3D7874B5"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002558DF" w:rsidRPr="002558DF">
              <w:rPr>
                <w:rFonts w:ascii="Times" w:hAnsi="Times" w:hint="eastAsia"/>
                <w:iCs/>
                <w:szCs w:val="24"/>
                <w:lang w:val="en-GB" w:eastAsia="zh-CN"/>
              </w:rPr>
              <w:t xml:space="preserve"> is the starting PRB index of PUSCH in SBFD symbol </w:t>
            </w:r>
            <w:r w:rsidR="002558DF" w:rsidRPr="002558DF">
              <w:rPr>
                <w:rFonts w:ascii="Times" w:eastAsia="SimSun" w:hAnsi="Times"/>
                <w:szCs w:val="24"/>
                <w:lang w:val="en-GB" w:eastAsia="zh-CN"/>
              </w:rPr>
              <w:t>with reference to the start of UL active BWP</w:t>
            </w:r>
          </w:p>
          <w:p w14:paraId="51221187"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002558DF" w:rsidRPr="002558DF">
              <w:rPr>
                <w:rFonts w:ascii="Times" w:hAnsi="Times" w:hint="eastAsia"/>
                <w:iCs/>
                <w:szCs w:val="24"/>
                <w:lang w:val="en-GB" w:eastAsia="zh-CN"/>
              </w:rPr>
              <w:t xml:space="preserve"> is the starting PRB index of PUSCH in non-SBFD symbol </w:t>
            </w:r>
            <w:r w:rsidR="002558DF" w:rsidRPr="002558DF">
              <w:rPr>
                <w:rFonts w:ascii="Times" w:eastAsia="SimSun" w:hAnsi="Times"/>
                <w:szCs w:val="24"/>
                <w:lang w:val="en-GB" w:eastAsia="zh-CN"/>
              </w:rPr>
              <w:t>with reference to the start of UL active BWP</w:t>
            </w:r>
          </w:p>
          <w:p w14:paraId="230756B7"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r w:rsidR="002558DF" w:rsidRPr="002558DF">
              <w:rPr>
                <w:rFonts w:ascii="Times" w:hAnsi="Times" w:hint="eastAsia"/>
                <w:iCs/>
                <w:szCs w:val="24"/>
                <w:lang w:val="en-GB" w:eastAsia="zh-CN"/>
              </w:rPr>
              <w:t xml:space="preserve"> is the starting PRB index of UL usable PRBs</w:t>
            </w:r>
            <w:r w:rsidR="002558DF" w:rsidRPr="002558DF">
              <w:rPr>
                <w:rFonts w:ascii="Times" w:eastAsia="SimSun" w:hAnsi="Times"/>
                <w:szCs w:val="24"/>
                <w:lang w:val="en-GB" w:eastAsia="zh-CN"/>
              </w:rPr>
              <w:t xml:space="preserve"> with reference to the start of UL active BWP</w:t>
            </w:r>
          </w:p>
          <w:p w14:paraId="6B9668D2"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BWP</w:t>
            </w:r>
          </w:p>
          <w:p w14:paraId="04401EED"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usable PRBs</w:t>
            </w:r>
          </w:p>
          <w:p w14:paraId="2AEF2D76" w14:textId="77777777" w:rsidR="002558DF" w:rsidRPr="002558DF" w:rsidRDefault="00844EF1" w:rsidP="00654850">
            <w:pPr>
              <w:widowControl/>
              <w:numPr>
                <w:ilvl w:val="2"/>
                <w:numId w:val="14"/>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r>
                <w:rPr>
                  <w:rFonts w:ascii="Cambria Math" w:hAnsi="Cambria Math"/>
                  <w:szCs w:val="24"/>
                  <w:lang w:val="en-GB" w:eastAsia="en-US"/>
                </w:rPr>
                <m:t xml:space="preserve"> </m:t>
              </m:r>
            </m:oMath>
            <w:r w:rsidR="002558DF" w:rsidRPr="002558DF">
              <w:rPr>
                <w:rFonts w:ascii="Times" w:hAnsi="Times" w:hint="eastAsia"/>
                <w:iCs/>
                <w:szCs w:val="24"/>
                <w:lang w:val="en-GB" w:eastAsia="zh-CN"/>
              </w:rPr>
              <w:t>is the number of PRBs for PUSCH transmissions</w:t>
            </w:r>
          </w:p>
          <w:p w14:paraId="34AFC6A8"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szCs w:val="24"/>
                <w:lang w:val="en-GB" w:eastAsia="zh-CN"/>
              </w:rPr>
              <w:t xml:space="preserve">No additional configuration/indication to enable/disable whether to apply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szCs w:val="24"/>
                <w:lang w:val="en-GB" w:eastAsia="zh-CN"/>
              </w:rPr>
              <w:t xml:space="preserve"> in SBFD symbols.</w:t>
            </w:r>
          </w:p>
          <w:p w14:paraId="5664FD1D" w14:textId="77777777" w:rsidR="002558DF" w:rsidRPr="002558DF" w:rsidRDefault="002558DF" w:rsidP="00654850">
            <w:pPr>
              <w:widowControl/>
              <w:numPr>
                <w:ilvl w:val="2"/>
                <w:numId w:val="14"/>
              </w:numPr>
              <w:wordWrap/>
              <w:autoSpaceDE/>
              <w:autoSpaceDN/>
              <w:spacing w:after="0"/>
              <w:rPr>
                <w:rFonts w:ascii="Times" w:hAnsi="Times"/>
                <w:bCs/>
                <w:szCs w:val="24"/>
                <w:lang w:val="en-GB" w:eastAsia="zh-CN"/>
              </w:rPr>
            </w:pPr>
            <w:r w:rsidRPr="002558DF">
              <w:rPr>
                <w:rFonts w:ascii="Times" w:hAnsi="Times"/>
                <w:szCs w:val="24"/>
                <w:lang w:val="en-GB" w:eastAsia="zh-CN"/>
              </w:rPr>
              <w:t>FFS: Condition to enable/disable</w:t>
            </w:r>
          </w:p>
          <w:p w14:paraId="7B4F1274"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UE does not expect that the PRBs for PUSCH transmissions in SBFD symbols</w:t>
            </w:r>
            <w:r w:rsidRPr="002558DF">
              <w:rPr>
                <w:rFonts w:ascii="Times" w:hAnsi="Times" w:hint="eastAsia"/>
                <w:bCs/>
                <w:szCs w:val="24"/>
                <w:lang w:val="en-GB" w:eastAsia="zh-CN"/>
              </w:rPr>
              <w:t xml:space="preserve"> after </w:t>
            </w:r>
            <w:r w:rsidRPr="002558DF">
              <w:rPr>
                <w:rFonts w:ascii="Times" w:hAnsi="Times"/>
                <w:bCs/>
                <w:szCs w:val="24"/>
                <w:lang w:val="en-GB" w:eastAsia="zh-CN"/>
              </w:rPr>
              <w:t>applying</w:t>
            </w:r>
            <w:r w:rsidRPr="002558DF">
              <w:rPr>
                <w:rFonts w:ascii="Times" w:hAnsi="Times" w:hint="eastAsia"/>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bCs/>
                <w:szCs w:val="24"/>
                <w:lang w:val="en-GB" w:eastAsia="zh-CN"/>
              </w:rPr>
              <w:t xml:space="preserve"> to be overlapped with PRBs outside UL usable PRBs.</w:t>
            </w:r>
          </w:p>
          <w:p w14:paraId="2383F2F0" w14:textId="77777777" w:rsidR="002558DF"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It applies at least to RA type 1. </w:t>
            </w:r>
            <w:bookmarkStart w:id="3" w:name="_Hlk181973178"/>
            <w:r w:rsidRPr="002558DF">
              <w:rPr>
                <w:rFonts w:ascii="Times" w:hAnsi="Times"/>
                <w:bCs/>
                <w:szCs w:val="24"/>
                <w:lang w:val="en-GB" w:eastAsia="zh-CN"/>
              </w:rPr>
              <w:t>FFS for RA type 0.</w:t>
            </w:r>
            <w:bookmarkEnd w:id="3"/>
          </w:p>
          <w:p w14:paraId="7EA9B83A" w14:textId="273E9876" w:rsidR="004E0711" w:rsidRPr="002558DF" w:rsidRDefault="002558DF" w:rsidP="00654850">
            <w:pPr>
              <w:widowControl/>
              <w:numPr>
                <w:ilvl w:val="1"/>
                <w:numId w:val="14"/>
              </w:numPr>
              <w:wordWrap/>
              <w:autoSpaceDE/>
              <w:autoSpaceDN/>
              <w:spacing w:after="0"/>
              <w:rPr>
                <w:rFonts w:ascii="Times" w:hAnsi="Times"/>
                <w:bCs/>
                <w:szCs w:val="24"/>
                <w:lang w:val="en-GB" w:eastAsia="zh-CN"/>
              </w:rPr>
            </w:pPr>
            <w:r w:rsidRPr="002558DF">
              <w:rPr>
                <w:rFonts w:ascii="Times" w:hAnsi="Times" w:hint="eastAsia"/>
                <w:bCs/>
                <w:szCs w:val="24"/>
                <w:lang w:val="en-GB" w:eastAsia="zh-CN"/>
              </w:rPr>
              <w:t>Note: Other equations are not precluded.</w:t>
            </w:r>
          </w:p>
        </w:tc>
      </w:tr>
    </w:tbl>
    <w:p w14:paraId="668E011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sidRPr="00090D51">
        <w:rPr>
          <w:rFonts w:ascii="Arial" w:hAnsi="Arial" w:cs="Arial"/>
          <w:kern w:val="0"/>
          <w:szCs w:val="20"/>
        </w:rPr>
        <w:lastRenderedPageBreak/>
        <w:t xml:space="preserve">Regarding the frequency offset is applicable for </w:t>
      </w:r>
      <w:r>
        <w:rPr>
          <w:rFonts w:ascii="Arial" w:hAnsi="Arial" w:cs="Arial"/>
          <w:kern w:val="0"/>
          <w:szCs w:val="20"/>
        </w:rPr>
        <w:t>FD</w:t>
      </w:r>
      <w:r w:rsidRPr="00090D51">
        <w:rPr>
          <w:rFonts w:ascii="Arial" w:hAnsi="Arial" w:cs="Arial"/>
          <w:kern w:val="0"/>
          <w:szCs w:val="20"/>
        </w:rPr>
        <w:t xml:space="preserve">RA type 0, </w:t>
      </w:r>
      <w:r>
        <w:rPr>
          <w:rFonts w:ascii="Arial" w:hAnsi="Arial" w:cs="Arial"/>
          <w:kern w:val="0"/>
          <w:szCs w:val="20"/>
        </w:rPr>
        <w:t xml:space="preserve">some companies argued the shifted PRBs on SBFD symbols are not aligned with RBG boundary. Our understanding is that FDRA type 0 is not a practical configuration for PUSCH transmission in UL subband. For example, there is the following scheduling restriction for PUSCH with FDRA type-0. </w:t>
      </w:r>
    </w:p>
    <w:tbl>
      <w:tblPr>
        <w:tblStyle w:val="af"/>
        <w:tblW w:w="0" w:type="auto"/>
        <w:tblLook w:val="04A0" w:firstRow="1" w:lastRow="0" w:firstColumn="1" w:lastColumn="0" w:noHBand="0" w:noVBand="1"/>
      </w:tblPr>
      <w:tblGrid>
        <w:gridCol w:w="9737"/>
      </w:tblGrid>
      <w:tr w:rsidR="00744EEE" w14:paraId="3A810AF4" w14:textId="77777777" w:rsidTr="00AD2200">
        <w:tc>
          <w:tcPr>
            <w:tcW w:w="9737" w:type="dxa"/>
          </w:tcPr>
          <w:p w14:paraId="70CC768A" w14:textId="77777777" w:rsidR="00744EEE" w:rsidRPr="00090D51" w:rsidRDefault="00744EEE" w:rsidP="00AD2200">
            <w:pPr>
              <w:widowControl/>
              <w:wordWrap/>
              <w:autoSpaceDE/>
              <w:autoSpaceDN/>
              <w:spacing w:before="60" w:after="0" w:line="288" w:lineRule="auto"/>
              <w:rPr>
                <w:rFonts w:ascii="Arial" w:hAnsi="Arial" w:cs="Arial"/>
                <w:b/>
                <w:bCs/>
                <w:u w:val="single"/>
              </w:rPr>
            </w:pPr>
            <w:r w:rsidRPr="00090D51">
              <w:rPr>
                <w:rFonts w:ascii="Arial" w:hAnsi="Arial" w:cs="Arial" w:hint="eastAsia"/>
                <w:b/>
                <w:bCs/>
                <w:u w:val="single"/>
              </w:rPr>
              <w:t>T</w:t>
            </w:r>
            <w:r w:rsidRPr="00090D51">
              <w:rPr>
                <w:rFonts w:ascii="Arial" w:hAnsi="Arial" w:cs="Arial"/>
                <w:b/>
                <w:bCs/>
                <w:u w:val="single"/>
              </w:rPr>
              <w:t xml:space="preserve">S38.214 </w:t>
            </w:r>
          </w:p>
          <w:p w14:paraId="6EEC8C42" w14:textId="77777777" w:rsidR="00744EEE" w:rsidRDefault="00744EEE" w:rsidP="00AD2200">
            <w:pPr>
              <w:widowControl/>
              <w:wordWrap/>
              <w:autoSpaceDE/>
              <w:autoSpaceDN/>
              <w:spacing w:before="60" w:after="0" w:line="288" w:lineRule="auto"/>
              <w:rPr>
                <w:sz w:val="22"/>
                <w:szCs w:val="22"/>
              </w:rPr>
            </w:pPr>
            <w:r>
              <w:rPr>
                <w:sz w:val="22"/>
                <w:szCs w:val="22"/>
              </w:rPr>
              <w:t>6.1.2.2.1 Uplink resource allocation type 0</w:t>
            </w:r>
          </w:p>
          <w:p w14:paraId="03CDB132"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rPr>
              <w:t xml:space="preserve">In frequency range 1, only </w:t>
            </w:r>
            <w:r w:rsidRPr="00090D51">
              <w:rPr>
                <w:rFonts w:ascii="Arial" w:hAnsi="Arial" w:cs="Arial"/>
                <w:highlight w:val="yellow"/>
              </w:rPr>
              <w:t>'almost contiguous allocation'</w:t>
            </w:r>
            <w:r w:rsidRPr="00090D51">
              <w:rPr>
                <w:rFonts w:ascii="Arial" w:hAnsi="Arial" w:cs="Arial"/>
              </w:rPr>
              <w:t xml:space="preserve"> defined in [8, TS 38.101-1] is allowed as non-contiguous allocation per component carrier for UL RB allocation for CP-OFDM. </w:t>
            </w:r>
          </w:p>
          <w:p w14:paraId="05139054" w14:textId="77777777" w:rsidR="00744EEE" w:rsidRDefault="00744EEE" w:rsidP="00AD2200">
            <w:pPr>
              <w:widowControl/>
              <w:wordWrap/>
              <w:autoSpaceDE/>
              <w:autoSpaceDN/>
              <w:spacing w:before="60" w:after="0" w:line="288" w:lineRule="auto"/>
              <w:rPr>
                <w:rFonts w:ascii="Arial" w:eastAsiaTheme="minorEastAsia" w:hAnsi="Arial" w:cs="Arial"/>
                <w:kern w:val="2"/>
                <w:szCs w:val="22"/>
              </w:rPr>
            </w:pPr>
            <w:r w:rsidRPr="00090D51">
              <w:rPr>
                <w:rFonts w:ascii="Arial" w:eastAsiaTheme="minorEastAsia" w:hAnsi="Arial" w:cs="Arial"/>
                <w:kern w:val="2"/>
                <w:szCs w:val="22"/>
              </w:rPr>
              <w:t>In frequency range 2, non-contiguous allocation per component carrier for UL RB allocation for CP-OFDM is not supported.</w:t>
            </w:r>
          </w:p>
          <w:p w14:paraId="5A948CBA" w14:textId="77777777" w:rsidR="00744EEE" w:rsidRDefault="00744EEE" w:rsidP="00AD2200">
            <w:pPr>
              <w:widowControl/>
              <w:wordWrap/>
              <w:autoSpaceDE/>
              <w:autoSpaceDN/>
              <w:spacing w:before="60" w:after="0" w:line="288" w:lineRule="auto"/>
              <w:rPr>
                <w:rFonts w:ascii="Arial" w:hAnsi="Arial" w:cs="Arial"/>
              </w:rPr>
            </w:pPr>
          </w:p>
          <w:p w14:paraId="0FE7ADD7" w14:textId="77777777" w:rsidR="00744EEE" w:rsidRPr="00090D51" w:rsidRDefault="00744EEE" w:rsidP="00AD2200">
            <w:pPr>
              <w:widowControl/>
              <w:wordWrap/>
              <w:autoSpaceDE/>
              <w:autoSpaceDN/>
              <w:spacing w:before="60" w:after="0" w:line="288" w:lineRule="auto"/>
              <w:rPr>
                <w:rFonts w:ascii="Arial" w:hAnsi="Arial" w:cs="Arial"/>
                <w:b/>
                <w:bCs/>
                <w:u w:val="single"/>
              </w:rPr>
            </w:pPr>
            <w:r w:rsidRPr="00090D51">
              <w:rPr>
                <w:rFonts w:ascii="Arial" w:hAnsi="Arial" w:cs="Arial" w:hint="eastAsia"/>
                <w:b/>
                <w:bCs/>
                <w:u w:val="single"/>
              </w:rPr>
              <w:t>T</w:t>
            </w:r>
            <w:r w:rsidRPr="00090D51">
              <w:rPr>
                <w:rFonts w:ascii="Arial" w:hAnsi="Arial" w:cs="Arial"/>
                <w:b/>
                <w:bCs/>
                <w:u w:val="single"/>
              </w:rPr>
              <w:t>S38.</w:t>
            </w:r>
            <w:r>
              <w:rPr>
                <w:rFonts w:ascii="Arial" w:hAnsi="Arial" w:cs="Arial"/>
                <w:b/>
                <w:bCs/>
                <w:u w:val="single"/>
              </w:rPr>
              <w:t>101-1</w:t>
            </w:r>
          </w:p>
          <w:p w14:paraId="4604C4A8"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If CP-OFDM allocation satisfies following conditions, it is considered as almost contiguous allocation</w:t>
            </w:r>
          </w:p>
          <w:p w14:paraId="3FF939AC" w14:textId="77777777" w:rsidR="00744EEE" w:rsidRPr="00090D51" w:rsidRDefault="00744EEE" w:rsidP="00AD2200">
            <w:pPr>
              <w:widowControl/>
              <w:wordWrap/>
              <w:autoSpaceDE/>
              <w:autoSpaceDN/>
              <w:spacing w:before="60" w:after="0" w:line="288" w:lineRule="auto"/>
              <w:jc w:val="center"/>
              <w:rPr>
                <w:rFonts w:ascii="Arial" w:hAnsi="Arial" w:cs="Arial"/>
              </w:rPr>
            </w:pPr>
            <w:r w:rsidRPr="00090D51">
              <w:rPr>
                <w:rFonts w:ascii="Arial" w:hAnsi="Arial" w:cs="Arial"/>
                <w:lang w:val="en-GB"/>
              </w:rPr>
              <w:t>N</w:t>
            </w:r>
            <w:r w:rsidRPr="00090D51">
              <w:rPr>
                <w:rFonts w:ascii="Arial" w:hAnsi="Arial" w:cs="Arial"/>
                <w:vertAlign w:val="subscript"/>
                <w:lang w:val="en-GB"/>
              </w:rPr>
              <w:t>RB_gap</w:t>
            </w:r>
            <w:r w:rsidRPr="00090D51">
              <w:rPr>
                <w:rFonts w:ascii="Arial" w:hAnsi="Arial" w:cs="Arial"/>
                <w:lang w:val="en-GB"/>
              </w:rPr>
              <w:t xml:space="preserve"> / (N</w:t>
            </w:r>
            <w:r w:rsidRPr="00090D51">
              <w:rPr>
                <w:rFonts w:ascii="Arial" w:hAnsi="Arial" w:cs="Arial"/>
                <w:vertAlign w:val="subscript"/>
                <w:lang w:val="en-GB"/>
              </w:rPr>
              <w:t>RB_alloc</w:t>
            </w:r>
            <w:r w:rsidRPr="00090D51">
              <w:rPr>
                <w:rFonts w:ascii="Arial" w:hAnsi="Arial" w:cs="Arial"/>
                <w:lang w:val="en-GB"/>
              </w:rPr>
              <w:t xml:space="preserve"> + N</w:t>
            </w:r>
            <w:r w:rsidRPr="00090D51">
              <w:rPr>
                <w:rFonts w:ascii="Arial" w:hAnsi="Arial" w:cs="Arial"/>
                <w:vertAlign w:val="subscript"/>
                <w:lang w:val="en-GB"/>
              </w:rPr>
              <w:t>RB_</w:t>
            </w:r>
            <w:proofErr w:type="gramStart"/>
            <w:r w:rsidRPr="00090D51">
              <w:rPr>
                <w:rFonts w:ascii="Arial" w:hAnsi="Arial" w:cs="Arial"/>
                <w:vertAlign w:val="subscript"/>
                <w:lang w:val="en-GB"/>
              </w:rPr>
              <w:t>gap</w:t>
            </w:r>
            <w:r w:rsidRPr="00090D51">
              <w:rPr>
                <w:rFonts w:ascii="Arial" w:hAnsi="Arial" w:cs="Arial"/>
                <w:lang w:val="en-GB"/>
              </w:rPr>
              <w:t xml:space="preserve"> )</w:t>
            </w:r>
            <w:proofErr w:type="gramEnd"/>
            <w:r w:rsidRPr="00090D51">
              <w:rPr>
                <w:rFonts w:ascii="Arial" w:hAnsi="Arial" w:cs="Arial"/>
                <w:lang w:val="en-GB"/>
              </w:rPr>
              <w:t xml:space="preserve"> ≤ 0.25</w:t>
            </w:r>
          </w:p>
          <w:p w14:paraId="572650C0" w14:textId="77777777" w:rsidR="00744EEE" w:rsidRPr="005A490C" w:rsidRDefault="00744EEE" w:rsidP="00AD2200">
            <w:pPr>
              <w:wordWrap/>
              <w:spacing w:before="60" w:after="0"/>
              <w:rPr>
                <w:rFonts w:ascii="Arial" w:hAnsi="Arial" w:cs="Arial"/>
                <w:highlight w:val="cyan"/>
              </w:rPr>
            </w:pPr>
            <w:r w:rsidRPr="00090D51">
              <w:rPr>
                <w:rFonts w:ascii="Arial" w:hAnsi="Arial" w:cs="Arial"/>
                <w:lang w:val="en-GB"/>
              </w:rPr>
              <w:t xml:space="preserve">and </w:t>
            </w:r>
            <w:r w:rsidRPr="00090D51">
              <w:rPr>
                <w:rFonts w:ascii="Arial" w:hAnsi="Arial" w:cs="Arial"/>
                <w:highlight w:val="yellow"/>
                <w:lang w:val="en-GB"/>
              </w:rPr>
              <w:t>N</w:t>
            </w:r>
            <w:r w:rsidRPr="00090D51">
              <w:rPr>
                <w:rFonts w:ascii="Arial" w:hAnsi="Arial" w:cs="Arial"/>
                <w:highlight w:val="yellow"/>
                <w:vertAlign w:val="subscript"/>
                <w:lang w:val="en-GB"/>
              </w:rPr>
              <w:t>RB_alloc</w:t>
            </w:r>
            <w:r w:rsidRPr="00090D51">
              <w:rPr>
                <w:rFonts w:ascii="Arial" w:hAnsi="Arial" w:cs="Arial"/>
                <w:highlight w:val="yellow"/>
                <w:lang w:val="en-GB"/>
              </w:rPr>
              <w:t xml:space="preserve"> + N</w:t>
            </w:r>
            <w:r w:rsidRPr="00090D51">
              <w:rPr>
                <w:rFonts w:ascii="Arial" w:hAnsi="Arial" w:cs="Arial"/>
                <w:highlight w:val="yellow"/>
                <w:vertAlign w:val="subscript"/>
                <w:lang w:val="en-GB"/>
              </w:rPr>
              <w:t>RB_gap</w:t>
            </w:r>
            <w:r w:rsidRPr="00090D51">
              <w:rPr>
                <w:rFonts w:ascii="Arial" w:hAnsi="Arial" w:cs="Arial"/>
                <w:highlight w:val="yellow"/>
                <w:lang w:val="en-GB"/>
              </w:rPr>
              <w:t xml:space="preserve"> is larger than 106, 51 or 24 RBs for 15 kHz, 30 kHz or 60 kHz</w:t>
            </w:r>
            <w:r w:rsidRPr="00090D51">
              <w:rPr>
                <w:rFonts w:ascii="Arial" w:hAnsi="Arial" w:cs="Arial"/>
                <w:lang w:val="en-GB"/>
              </w:rPr>
              <w:t xml:space="preserve"> respectively </w:t>
            </w:r>
            <w:r w:rsidRPr="00090D51">
              <w:rPr>
                <w:rFonts w:ascii="Arial" w:hAnsi="Arial" w:cs="Arial"/>
              </w:rPr>
              <w:t xml:space="preserve">where </w:t>
            </w:r>
            <w:r w:rsidRPr="00090D51">
              <w:rPr>
                <w:rFonts w:ascii="Arial" w:hAnsi="Arial" w:cs="Arial"/>
                <w:lang w:val="en-GB"/>
              </w:rPr>
              <w:t>N</w:t>
            </w:r>
            <w:r w:rsidRPr="00090D51">
              <w:rPr>
                <w:rFonts w:ascii="Arial" w:hAnsi="Arial" w:cs="Arial"/>
                <w:vertAlign w:val="subscript"/>
                <w:lang w:val="en-GB"/>
              </w:rPr>
              <w:t>RB_gap</w:t>
            </w:r>
            <w:r w:rsidRPr="00090D51">
              <w:rPr>
                <w:rFonts w:ascii="Arial" w:hAnsi="Arial" w:cs="Arial"/>
              </w:rPr>
              <w:t xml:space="preserve"> is the total </w:t>
            </w:r>
            <w:r w:rsidRPr="00090D51">
              <w:rPr>
                <w:rFonts w:ascii="Arial" w:hAnsi="Arial" w:cs="Arial"/>
                <w:lang w:val="en-GB"/>
              </w:rPr>
              <w:t>number of unallocated RBs between allocated RBs and N</w:t>
            </w:r>
            <w:r w:rsidRPr="00090D51">
              <w:rPr>
                <w:rFonts w:ascii="Arial" w:hAnsi="Arial" w:cs="Arial"/>
                <w:vertAlign w:val="subscript"/>
                <w:lang w:val="en-GB"/>
              </w:rPr>
              <w:t>RB_alloc</w:t>
            </w:r>
            <w:r w:rsidRPr="00090D51">
              <w:rPr>
                <w:rFonts w:ascii="Arial" w:hAnsi="Arial" w:cs="Arial"/>
                <w:lang w:val="en-GB"/>
              </w:rPr>
              <w:t xml:space="preserve"> is the total number of allocated RBs. The size and location of allocated and unallocated RBs are restricted by RBG parameters specified in clause 6.1.2.2 of TS 38.214 [10].</w:t>
            </w:r>
            <w:r>
              <w:rPr>
                <w:rFonts w:ascii="Arial" w:hAnsi="Arial" w:cs="Arial"/>
                <w:lang w:val="en-GB"/>
              </w:rPr>
              <w:t xml:space="preserve"> </w:t>
            </w:r>
            <w:r w:rsidRPr="00090D51">
              <w:rPr>
                <w:rFonts w:ascii="Arial" w:hAnsi="Arial" w:cs="Arial"/>
                <w:lang w:val="en-GB"/>
              </w:rPr>
              <w:t xml:space="preserve">For UE that indicates support for </w:t>
            </w:r>
            <w:proofErr w:type="spellStart"/>
            <w:r w:rsidRPr="00090D51">
              <w:rPr>
                <w:rFonts w:ascii="Arial" w:hAnsi="Arial" w:cs="Arial"/>
                <w:i/>
                <w:iCs/>
                <w:lang w:val="en-GB"/>
              </w:rPr>
              <w:t>almostContiguousCP</w:t>
            </w:r>
            <w:proofErr w:type="spellEnd"/>
            <w:r w:rsidRPr="00090D51">
              <w:rPr>
                <w:rFonts w:ascii="Arial" w:hAnsi="Arial" w:cs="Arial"/>
                <w:i/>
                <w:iCs/>
                <w:lang w:val="en-GB"/>
              </w:rPr>
              <w:t>-OFDM-UL</w:t>
            </w:r>
            <w:r w:rsidRPr="00090D51">
              <w:rPr>
                <w:rFonts w:ascii="Arial" w:hAnsi="Arial" w:cs="Arial"/>
                <w:lang w:val="en-GB"/>
              </w:rPr>
              <w:t xml:space="preserve">, the almost contiguous signals in power class 1.5, 2 and 3, </w:t>
            </w:r>
            <w:r w:rsidRPr="005A490C">
              <w:rPr>
                <w:rFonts w:ascii="Arial" w:hAnsi="Arial" w:cs="Arial"/>
                <w:highlight w:val="cyan"/>
                <w:lang w:val="en-GB"/>
              </w:rPr>
              <w:t>the allowed maximum power reduction defined in Table 6.2.2-2, Table 6.2.2-1 and Tables 6.2D.2-1 to 6.2D.2-5 are increased by</w:t>
            </w:r>
          </w:p>
          <w:p w14:paraId="73F4CAB6" w14:textId="77777777" w:rsidR="00744EEE" w:rsidRPr="00090D51" w:rsidRDefault="00744EEE" w:rsidP="00AD2200">
            <w:pPr>
              <w:widowControl/>
              <w:wordWrap/>
              <w:autoSpaceDE/>
              <w:autoSpaceDN/>
              <w:spacing w:before="60" w:after="0" w:line="288" w:lineRule="auto"/>
              <w:jc w:val="center"/>
              <w:rPr>
                <w:rFonts w:ascii="Arial" w:hAnsi="Arial" w:cs="Arial"/>
              </w:rPr>
            </w:pPr>
            <w:proofErr w:type="gramStart"/>
            <w:r w:rsidRPr="00090D51">
              <w:rPr>
                <w:rFonts w:ascii="Arial" w:hAnsi="Arial" w:cs="Arial"/>
                <w:highlight w:val="cyan"/>
                <w:lang w:val="en-GB"/>
              </w:rPr>
              <w:t>CEIL{ 10</w:t>
            </w:r>
            <w:proofErr w:type="gramEnd"/>
            <w:r w:rsidRPr="00090D51">
              <w:rPr>
                <w:rFonts w:ascii="Arial" w:hAnsi="Arial" w:cs="Arial"/>
                <w:highlight w:val="cyan"/>
                <w:lang w:val="en-GB"/>
              </w:rPr>
              <w:t xml:space="preserve"> log</w:t>
            </w:r>
            <w:r w:rsidRPr="00090D51">
              <w:rPr>
                <w:rFonts w:ascii="Arial" w:hAnsi="Arial" w:cs="Arial"/>
                <w:highlight w:val="cyan"/>
                <w:vertAlign w:val="subscript"/>
                <w:lang w:val="en-GB"/>
              </w:rPr>
              <w:t>10</w:t>
            </w:r>
            <w:r w:rsidRPr="00090D51">
              <w:rPr>
                <w:rFonts w:ascii="Arial" w:hAnsi="Arial" w:cs="Arial"/>
                <w:highlight w:val="cyan"/>
                <w:lang w:val="en-GB"/>
              </w:rPr>
              <w:t>(1 + N</w:t>
            </w:r>
            <w:r w:rsidRPr="00090D51">
              <w:rPr>
                <w:rFonts w:ascii="Arial" w:hAnsi="Arial" w:cs="Arial"/>
                <w:highlight w:val="cyan"/>
                <w:vertAlign w:val="subscript"/>
                <w:lang w:val="en-GB"/>
              </w:rPr>
              <w:t xml:space="preserve">RB_gap </w:t>
            </w:r>
            <w:r w:rsidRPr="00090D51">
              <w:rPr>
                <w:rFonts w:ascii="Arial" w:hAnsi="Arial" w:cs="Arial"/>
                <w:highlight w:val="cyan"/>
                <w:lang w:val="en-GB"/>
              </w:rPr>
              <w:t>/</w:t>
            </w:r>
            <w:r w:rsidRPr="00090D51">
              <w:rPr>
                <w:rFonts w:ascii="Arial" w:hAnsi="Arial" w:cs="Arial"/>
                <w:highlight w:val="cyan"/>
                <w:vertAlign w:val="subscript"/>
                <w:lang w:val="en-GB"/>
              </w:rPr>
              <w:t xml:space="preserve"> </w:t>
            </w:r>
            <w:r w:rsidRPr="00090D51">
              <w:rPr>
                <w:rFonts w:ascii="Arial" w:hAnsi="Arial" w:cs="Arial"/>
                <w:highlight w:val="cyan"/>
                <w:lang w:val="en-GB"/>
              </w:rPr>
              <w:t>N</w:t>
            </w:r>
            <w:r w:rsidRPr="00090D51">
              <w:rPr>
                <w:rFonts w:ascii="Arial" w:hAnsi="Arial" w:cs="Arial"/>
                <w:highlight w:val="cyan"/>
                <w:vertAlign w:val="subscript"/>
                <w:lang w:val="en-GB"/>
              </w:rPr>
              <w:t>RB_alloc</w:t>
            </w:r>
            <w:r w:rsidRPr="00090D51">
              <w:rPr>
                <w:rFonts w:ascii="Arial" w:hAnsi="Arial" w:cs="Arial"/>
                <w:highlight w:val="cyan"/>
                <w:lang w:val="en-GB"/>
              </w:rPr>
              <w:t>), 0.5 } dB</w:t>
            </w:r>
            <w:r w:rsidRPr="00090D51">
              <w:rPr>
                <w:rFonts w:ascii="Arial" w:hAnsi="Arial" w:cs="Arial"/>
                <w:lang w:val="en-GB"/>
              </w:rPr>
              <w:t>,</w:t>
            </w:r>
          </w:p>
          <w:p w14:paraId="111196B7"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where CEIL{x,0.5} means x rounding upwards to closest 0.5dB. The parameter of L</w:t>
            </w:r>
            <w:r w:rsidRPr="00090D51">
              <w:rPr>
                <w:rFonts w:ascii="Arial" w:hAnsi="Arial" w:cs="Arial"/>
                <w:vertAlign w:val="subscript"/>
                <w:lang w:val="en-GB"/>
              </w:rPr>
              <w:t xml:space="preserve">CRB </w:t>
            </w:r>
            <w:r w:rsidRPr="00090D51">
              <w:rPr>
                <w:rFonts w:ascii="Arial" w:hAnsi="Arial" w:cs="Arial"/>
                <w:lang w:val="en-GB"/>
              </w:rPr>
              <w:t>which is used to specify valid RB allocation ranges for Outer and Inner RB allocations is replaced by (N</w:t>
            </w:r>
            <w:r w:rsidRPr="00090D51">
              <w:rPr>
                <w:rFonts w:ascii="Arial" w:hAnsi="Arial" w:cs="Arial"/>
                <w:vertAlign w:val="subscript"/>
                <w:lang w:val="en-GB"/>
              </w:rPr>
              <w:t>RB_alloc</w:t>
            </w:r>
            <w:r w:rsidRPr="00090D51">
              <w:rPr>
                <w:rFonts w:ascii="Arial" w:hAnsi="Arial" w:cs="Arial"/>
                <w:lang w:val="en-GB"/>
              </w:rPr>
              <w:t xml:space="preserve"> + N</w:t>
            </w:r>
            <w:r w:rsidRPr="00090D51">
              <w:rPr>
                <w:rFonts w:ascii="Arial" w:hAnsi="Arial" w:cs="Arial"/>
                <w:vertAlign w:val="subscript"/>
                <w:lang w:val="en-GB"/>
              </w:rPr>
              <w:t>RB_gap</w:t>
            </w:r>
            <w:r w:rsidRPr="00090D51">
              <w:rPr>
                <w:rFonts w:ascii="Arial" w:hAnsi="Arial" w:cs="Arial"/>
                <w:lang w:val="en-GB"/>
              </w:rPr>
              <w:t>) for almost contiguous allocation cases</w:t>
            </w:r>
          </w:p>
          <w:p w14:paraId="6ACFA1DA" w14:textId="77777777" w:rsidR="00744EEE" w:rsidRPr="00090D51" w:rsidRDefault="00744EEE" w:rsidP="00AD2200">
            <w:pPr>
              <w:widowControl/>
              <w:wordWrap/>
              <w:autoSpaceDE/>
              <w:autoSpaceDN/>
              <w:spacing w:before="60" w:after="0" w:line="288" w:lineRule="auto"/>
              <w:rPr>
                <w:rFonts w:ascii="Arial" w:hAnsi="Arial" w:cs="Arial"/>
              </w:rPr>
            </w:pPr>
          </w:p>
        </w:tc>
      </w:tr>
    </w:tbl>
    <w:p w14:paraId="038DF5B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short, the bandwidth of scheduled PRBs (including allocated PRBs and unallocated PRB between the allocated PRBs) should be larger than </w:t>
      </w:r>
      <w:r w:rsidRPr="00532AE3">
        <w:rPr>
          <w:rFonts w:ascii="Arial" w:hAnsi="Arial" w:cs="Arial"/>
          <w:kern w:val="0"/>
          <w:szCs w:val="20"/>
          <w:highlight w:val="yellow"/>
        </w:rPr>
        <w:t>19.08MHz, 18.36MHz, or 17.28MHz</w:t>
      </w:r>
      <w:r>
        <w:rPr>
          <w:rFonts w:ascii="Arial" w:hAnsi="Arial" w:cs="Arial"/>
          <w:kern w:val="0"/>
          <w:szCs w:val="20"/>
        </w:rPr>
        <w:t xml:space="preserve"> for 15kHz, 30kHz, or 60kHz SCS, respectively. The bandwidth is almost same as the UL subband. Also, the non-contiguous resource allocation by FDRA type-0 results in </w:t>
      </w:r>
      <w:r w:rsidRPr="00532AE3">
        <w:rPr>
          <w:rFonts w:ascii="Arial" w:hAnsi="Arial" w:cs="Arial"/>
          <w:kern w:val="0"/>
          <w:szCs w:val="20"/>
          <w:highlight w:val="cyan"/>
        </w:rPr>
        <w:t>the allowed maximum power reduction</w:t>
      </w:r>
      <w:r>
        <w:rPr>
          <w:rFonts w:ascii="Arial" w:hAnsi="Arial" w:cs="Arial"/>
          <w:kern w:val="0"/>
          <w:szCs w:val="20"/>
        </w:rPr>
        <w:t>, which is contradictive of SBFD operation for UL coverage extension. So, we think no optimization for FDRA type-0 is needed and the same frequency shift can be applied to FDRA type-0 as well.</w:t>
      </w:r>
    </w:p>
    <w:p w14:paraId="7817C3AB"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t>O</w:t>
      </w:r>
      <w:r>
        <w:rPr>
          <w:rFonts w:ascii="Arial" w:hAnsi="Arial" w:cs="Arial"/>
          <w:kern w:val="0"/>
          <w:szCs w:val="20"/>
        </w:rPr>
        <w:t xml:space="preserve">n the other hands, FDRA type-1 with RBG granularity is supported in DCI format 0_2 or 0_3. The similar issue (RBG boundary mismatch) can occur for FDRA type-1 with RBG granularity. Note that the same issue occurs when frequency hopping is enabled, but it can be avoided by a proper FH offset configuration/indication. The same way can be reused for frequency shift offset values. </w:t>
      </w:r>
    </w:p>
    <w:p w14:paraId="42BA69B0" w14:textId="77777777" w:rsidR="00744EEE" w:rsidRDefault="00744EEE" w:rsidP="00744EEE">
      <w:pPr>
        <w:widowControl/>
        <w:wordWrap/>
        <w:autoSpaceDE/>
        <w:autoSpaceDN/>
        <w:spacing w:before="60" w:after="0" w:line="288" w:lineRule="auto"/>
        <w:rPr>
          <w:rFonts w:ascii="Arial" w:hAnsi="Arial" w:cs="Arial"/>
          <w:kern w:val="0"/>
        </w:rPr>
      </w:pPr>
    </w:p>
    <w:p w14:paraId="04755471" w14:textId="627C94CA" w:rsidR="00744EEE" w:rsidRPr="00744EEE" w:rsidRDefault="00744EEE" w:rsidP="00744EEE">
      <w:pPr>
        <w:wordWrap/>
        <w:ind w:left="1134" w:hangingChars="567" w:hanging="1134"/>
        <w:rPr>
          <w:rFonts w:ascii="Arial" w:hAnsi="Arial" w:cs="Arial"/>
          <w:i/>
          <w:iCs/>
          <w:kern w:val="0"/>
        </w:rPr>
      </w:pPr>
      <w:r w:rsidRPr="0005324F">
        <w:rPr>
          <w:rFonts w:ascii="Arial" w:hAnsi="Arial" w:cs="Arial"/>
          <w:b/>
          <w:bCs/>
          <w:kern w:val="0"/>
        </w:rPr>
        <w:t xml:space="preserve">Proposal </w:t>
      </w:r>
      <w:r w:rsidR="00E7567E">
        <w:rPr>
          <w:rFonts w:ascii="Arial" w:hAnsi="Arial" w:cs="Arial"/>
          <w:b/>
          <w:bCs/>
          <w:kern w:val="0"/>
        </w:rPr>
        <w:t>7</w:t>
      </w:r>
      <w:r w:rsidRPr="0005324F">
        <w:rPr>
          <w:rFonts w:ascii="Arial" w:hAnsi="Arial" w:cs="Arial"/>
          <w:b/>
          <w:bCs/>
          <w:kern w:val="0"/>
        </w:rPr>
        <w:t xml:space="preserve">. </w:t>
      </w:r>
      <w:r w:rsidRPr="0005324F">
        <w:rPr>
          <w:rFonts w:ascii="Arial" w:hAnsi="Arial" w:cs="Arial"/>
          <w:i/>
          <w:iCs/>
          <w:kern w:val="0"/>
        </w:rPr>
        <w:t>The frequency shift is applicable to FDRA type-0 without any optimization.</w:t>
      </w:r>
    </w:p>
    <w:p w14:paraId="3497450C" w14:textId="77777777" w:rsidR="00744EEE" w:rsidRDefault="00744EEE">
      <w:pPr>
        <w:widowControl/>
        <w:wordWrap/>
        <w:autoSpaceDE/>
        <w:autoSpaceDN/>
        <w:spacing w:before="60" w:after="0" w:line="288" w:lineRule="auto"/>
        <w:rPr>
          <w:rFonts w:ascii="Arial" w:hAnsi="Arial" w:cs="Arial"/>
          <w:kern w:val="0"/>
        </w:rPr>
      </w:pPr>
    </w:p>
    <w:p w14:paraId="7BC1BF55" w14:textId="54CE2B05" w:rsidR="00F0243D" w:rsidRPr="00F0243D" w:rsidRDefault="00F0243D" w:rsidP="00744EEE">
      <w:pPr>
        <w:widowControl/>
        <w:wordWrap/>
        <w:autoSpaceDE/>
        <w:autoSpaceDN/>
        <w:spacing w:before="60" w:after="0" w:line="288" w:lineRule="auto"/>
        <w:ind w:firstLineChars="50" w:firstLine="100"/>
        <w:rPr>
          <w:rFonts w:ascii="Arial" w:hAnsi="Arial" w:cs="Arial"/>
          <w:kern w:val="0"/>
          <w:szCs w:val="20"/>
        </w:rPr>
      </w:pPr>
      <w:r w:rsidRPr="00F0243D">
        <w:rPr>
          <w:rFonts w:ascii="Arial" w:hAnsi="Arial" w:cs="Arial"/>
          <w:kern w:val="0"/>
          <w:szCs w:val="20"/>
        </w:rPr>
        <w:t xml:space="preserve">If frequency hopping is enabled (also frequency hopping is disabled as well), we think </w:t>
      </w:r>
      <w:r w:rsidR="00952BC4">
        <w:rPr>
          <w:rFonts w:ascii="Arial" w:hAnsi="Arial" w:cs="Arial"/>
          <w:kern w:val="0"/>
          <w:szCs w:val="20"/>
        </w:rPr>
        <w:t xml:space="preserve">that the frequency shift is firstly applied and then frequency hopping is applied. More detailed steps are listed below. </w:t>
      </w:r>
    </w:p>
    <w:p w14:paraId="4C5C744E" w14:textId="4CCD68BD" w:rsidR="002558DF" w:rsidRPr="00F0243D" w:rsidRDefault="002558DF" w:rsidP="00654850">
      <w:pPr>
        <w:pStyle w:val="af9"/>
        <w:numPr>
          <w:ilvl w:val="0"/>
          <w:numId w:val="19"/>
        </w:numPr>
        <w:ind w:firstLineChars="0"/>
        <w:rPr>
          <w:rFonts w:ascii="Arial" w:hAnsi="Arial" w:cs="Arial"/>
          <w:sz w:val="20"/>
          <w:szCs w:val="20"/>
        </w:rPr>
      </w:pPr>
      <w:r w:rsidRPr="00F0243D">
        <w:rPr>
          <w:rFonts w:ascii="Arial" w:hAnsi="Arial" w:cs="Arial"/>
          <w:sz w:val="20"/>
          <w:szCs w:val="20"/>
        </w:rPr>
        <w:lastRenderedPageBreak/>
        <w:t xml:space="preserve">Determine </w:t>
      </w:r>
      <m:oMath>
        <m:r>
          <w:rPr>
            <w:rFonts w:ascii="Cambria Math" w:hAnsi="Cambria Math" w:cs="Arial"/>
            <w:sz w:val="20"/>
            <w:szCs w:val="20"/>
          </w:rPr>
          <m:t>R</m:t>
        </m:r>
        <m:sSub>
          <m:sSubPr>
            <m:ctrlPr>
              <w:rPr>
                <w:rFonts w:ascii="Cambria Math" w:hAnsi="Cambria Math" w:cs="Arial"/>
                <w:i/>
                <w:sz w:val="20"/>
                <w:szCs w:val="20"/>
              </w:rPr>
            </m:ctrlPr>
          </m:sSubPr>
          <m:e>
            <m:r>
              <w:rPr>
                <w:rFonts w:ascii="Cambria Math" w:hAnsi="Cambria Math" w:cs="Arial"/>
                <w:sz w:val="20"/>
                <w:szCs w:val="20"/>
              </w:rPr>
              <m:t>B</m:t>
            </m:r>
          </m:e>
          <m:sub>
            <m:r>
              <w:rPr>
                <w:rFonts w:ascii="Cambria Math" w:hAnsi="Cambria Math" w:cs="Arial"/>
                <w:sz w:val="20"/>
                <w:szCs w:val="20"/>
              </w:rPr>
              <m:t>start</m:t>
            </m:r>
          </m:sub>
        </m:sSub>
      </m:oMath>
      <w:r w:rsidRPr="00F0243D">
        <w:rPr>
          <w:rFonts w:ascii="Arial" w:hAnsi="Arial" w:cs="Arial"/>
          <w:sz w:val="20"/>
          <w:szCs w:val="20"/>
        </w:rPr>
        <w:t xml:space="preserve"> and number of scheduled RBs by FDRA (as legacy)</w:t>
      </w:r>
    </w:p>
    <w:p w14:paraId="1B324014" w14:textId="6E77FE5D" w:rsidR="002558DF" w:rsidRPr="00F0243D" w:rsidRDefault="002558DF" w:rsidP="00654850">
      <w:pPr>
        <w:pStyle w:val="af9"/>
        <w:numPr>
          <w:ilvl w:val="0"/>
          <w:numId w:val="19"/>
        </w:numPr>
        <w:ind w:firstLineChars="0"/>
        <w:rPr>
          <w:rFonts w:ascii="Arial" w:hAnsi="Arial" w:cs="Arial"/>
          <w:sz w:val="20"/>
          <w:szCs w:val="20"/>
        </w:rPr>
      </w:pPr>
      <w:r w:rsidRPr="00F0243D">
        <w:rPr>
          <w:rFonts w:ascii="Arial" w:hAnsi="Arial" w:cs="Arial"/>
          <w:sz w:val="20"/>
          <w:szCs w:val="20"/>
        </w:rPr>
        <w:t xml:space="preserve">If frequency shift is applied, the </w:t>
      </w:r>
      <w:r w:rsidR="00E92BB6">
        <w:rPr>
          <w:rFonts w:ascii="Arial" w:hAnsi="Arial" w:cs="Arial"/>
          <w:sz w:val="20"/>
          <w:szCs w:val="20"/>
        </w:rPr>
        <w:t xml:space="preserve">intermediate </w:t>
      </w:r>
      <w:r w:rsidRPr="00F0243D">
        <w:rPr>
          <w:rFonts w:ascii="Arial" w:hAnsi="Arial" w:cs="Arial"/>
          <w:sz w:val="20"/>
          <w:szCs w:val="20"/>
        </w:rPr>
        <w:t>starting RB index</w:t>
      </w:r>
      <w:r w:rsidR="00E92BB6">
        <w:rPr>
          <w:rFonts w:ascii="Arial" w:hAnsi="Arial" w:cs="Arial"/>
          <w:sz w:val="20"/>
          <w:szCs w:val="20"/>
        </w:rPr>
        <w:t xml:space="preserve"> (before applying frequency hopping)</w:t>
      </w:r>
      <w:r w:rsidRPr="00F0243D">
        <w:rPr>
          <w:rFonts w:ascii="Arial" w:hAnsi="Arial" w:cs="Arial"/>
          <w:sz w:val="20"/>
          <w:szCs w:val="20"/>
        </w:rPr>
        <w:t xml:space="preserve"> is </w:t>
      </w:r>
    </w:p>
    <w:p w14:paraId="71D1003A" w14:textId="5AD99B47" w:rsidR="002558DF" w:rsidRPr="00F0243D" w:rsidRDefault="002558DF" w:rsidP="00654850">
      <w:pPr>
        <w:widowControl/>
        <w:numPr>
          <w:ilvl w:val="0"/>
          <w:numId w:val="23"/>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non-SBFD</m:t>
            </m:r>
          </m:sup>
        </m:sSubSup>
        <m:r>
          <w:rPr>
            <w:rFonts w:ascii="Cambria Math" w:hAnsi="Cambria Math" w:cs="Arial"/>
            <w:kern w:val="0"/>
            <w:szCs w:val="20"/>
          </w:rPr>
          <m:t>=</m:t>
        </m:r>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oMath>
      <w:r w:rsidR="00F0243D" w:rsidRPr="00F0243D">
        <w:rPr>
          <w:rFonts w:ascii="Arial" w:hAnsi="Arial" w:cs="Arial"/>
          <w:szCs w:val="20"/>
        </w:rPr>
        <w:t xml:space="preserve"> </w:t>
      </w:r>
      <w:r w:rsidRPr="00F0243D">
        <w:rPr>
          <w:rFonts w:ascii="Arial" w:hAnsi="Arial" w:cs="Arial"/>
          <w:kern w:val="0"/>
          <w:szCs w:val="20"/>
        </w:rPr>
        <w:t xml:space="preserve"> if the PUSCH is scheduled in non-SBFD symbol</w:t>
      </w:r>
      <w:r w:rsidR="00952BC4">
        <w:rPr>
          <w:rFonts w:ascii="Arial" w:hAnsi="Arial" w:cs="Arial"/>
          <w:kern w:val="0"/>
          <w:szCs w:val="20"/>
        </w:rPr>
        <w:t>s</w:t>
      </w:r>
    </w:p>
    <w:p w14:paraId="7A029D6A" w14:textId="41BE2D06" w:rsidR="002558DF" w:rsidRPr="00F0243D" w:rsidRDefault="002558DF" w:rsidP="00654850">
      <w:pPr>
        <w:widowControl/>
        <w:numPr>
          <w:ilvl w:val="0"/>
          <w:numId w:val="23"/>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SBFD</m:t>
            </m:r>
          </m:sup>
        </m:sSubSup>
        <m:r>
          <w:rPr>
            <w:rFonts w:ascii="Cambria Math" w:hAnsi="Cambria Math" w:cs="Arial"/>
            <w:kern w:val="0"/>
            <w:szCs w:val="20"/>
          </w:rPr>
          <m:t>=f</m:t>
        </m:r>
        <m:d>
          <m:dPr>
            <m:ctrlPr>
              <w:rPr>
                <w:rFonts w:ascii="Cambria Math" w:hAnsi="Cambria Math" w:cs="Arial"/>
                <w:i/>
                <w:iCs/>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m:rPr>
                <m:sty m:val="p"/>
              </m:rPr>
              <w:rPr>
                <w:rFonts w:ascii="Cambria Math" w:hAnsi="Cambria Math" w:cs="Arial"/>
                <w:szCs w:val="20"/>
              </w:rPr>
              <m:t xml:space="preserve"> </m:t>
            </m:r>
          </m:e>
        </m:d>
      </m:oMath>
      <w:r w:rsidRPr="00F0243D">
        <w:rPr>
          <w:rFonts w:ascii="Arial" w:hAnsi="Arial" w:cs="Arial"/>
          <w:kern w:val="0"/>
          <w:szCs w:val="20"/>
        </w:rPr>
        <w:t xml:space="preserve"> if the PUSCH is scheduled in SBFD symbol</w:t>
      </w:r>
      <w:r w:rsidR="00952BC4">
        <w:rPr>
          <w:rFonts w:ascii="Arial" w:hAnsi="Arial" w:cs="Arial"/>
          <w:kern w:val="0"/>
          <w:szCs w:val="20"/>
        </w:rPr>
        <w:t>s</w:t>
      </w:r>
    </w:p>
    <w:p w14:paraId="515DDE86" w14:textId="373A79DE" w:rsidR="002558DF" w:rsidRPr="00F0243D" w:rsidRDefault="002558DF" w:rsidP="00654850">
      <w:pPr>
        <w:widowControl/>
        <w:numPr>
          <w:ilvl w:val="1"/>
          <w:numId w:val="23"/>
        </w:numPr>
        <w:wordWrap/>
        <w:autoSpaceDE/>
        <w:autoSpaceDN/>
        <w:spacing w:before="60" w:after="0" w:line="288" w:lineRule="auto"/>
        <w:rPr>
          <w:rFonts w:ascii="Arial" w:hAnsi="Arial" w:cs="Arial"/>
          <w:kern w:val="0"/>
          <w:szCs w:val="20"/>
        </w:rPr>
      </w:pPr>
      <m:oMath>
        <m:r>
          <w:rPr>
            <w:rFonts w:ascii="Cambria Math" w:hAnsi="Cambria Math" w:cs="Arial"/>
            <w:kern w:val="0"/>
            <w:szCs w:val="20"/>
          </w:rPr>
          <m:t>f(x)</m:t>
        </m:r>
      </m:oMath>
      <w:r w:rsidRPr="00F0243D">
        <w:rPr>
          <w:rFonts w:ascii="Arial" w:hAnsi="Arial" w:cs="Arial"/>
          <w:kern w:val="0"/>
          <w:szCs w:val="20"/>
        </w:rPr>
        <w:t xml:space="preserve"> is the equation to shift a PUSCH into UL usable PRBs in frequency domain from the agreement</w:t>
      </w:r>
    </w:p>
    <w:p w14:paraId="4BF0EFB9" w14:textId="22C31FC6" w:rsidR="002558DF" w:rsidRPr="00952BC4" w:rsidRDefault="00952BC4" w:rsidP="00654850">
      <w:pPr>
        <w:widowControl/>
        <w:numPr>
          <w:ilvl w:val="2"/>
          <w:numId w:val="23"/>
        </w:numPr>
        <w:wordWrap/>
        <w:autoSpaceDE/>
        <w:autoSpaceDN/>
        <w:spacing w:before="60" w:after="0" w:line="288" w:lineRule="auto"/>
        <w:rPr>
          <w:rFonts w:ascii="Arial" w:hAnsi="Arial" w:cs="Arial"/>
          <w:kern w:val="0"/>
          <w:szCs w:val="20"/>
        </w:rPr>
      </w:pPr>
      <w:r w:rsidRPr="00952BC4">
        <w:rPr>
          <w:rFonts w:ascii="Arial" w:hAnsi="Arial" w:cs="Arial"/>
          <w:kern w:val="0"/>
          <w:szCs w:val="20"/>
        </w:rPr>
        <w:t xml:space="preserve">For example, </w:t>
      </w:r>
      <m:oMath>
        <m:r>
          <w:rPr>
            <w:rFonts w:ascii="Cambria Math" w:hAnsi="Cambria Math" w:cs="Arial"/>
            <w:kern w:val="0"/>
            <w:szCs w:val="20"/>
          </w:rPr>
          <m:t>f</m:t>
        </m:r>
        <m:d>
          <m:dPr>
            <m:ctrlPr>
              <w:rPr>
                <w:rFonts w:ascii="Cambria Math" w:hAnsi="Cambria Math" w:cs="Arial"/>
                <w:i/>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e>
        </m:d>
        <m:r>
          <w:rPr>
            <w:rFonts w:ascii="Cambria Math" w:hAnsi="Cambria Math" w:cs="Arial"/>
            <w:kern w:val="0"/>
            <w:szCs w:val="20"/>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start</m:t>
            </m:r>
          </m:sub>
          <m:sup>
            <m:r>
              <w:rPr>
                <w:rFonts w:ascii="Cambria Math" w:eastAsia="바탕" w:hAnsi="Cambria Math" w:cs="Arial"/>
                <w:szCs w:val="20"/>
                <w:lang w:eastAsia="zh-CN"/>
              </w:rPr>
              <m:t>UL SB</m:t>
            </m:r>
          </m:sup>
        </m:sSubSup>
        <m:r>
          <w:rPr>
            <w:rFonts w:ascii="Cambria Math" w:eastAsia="바탕" w:hAnsi="Cambria Math" w:cs="Arial"/>
            <w:szCs w:val="20"/>
            <w:lang w:eastAsia="zh-CN"/>
          </w:rPr>
          <m:t>+</m:t>
        </m:r>
        <m:d>
          <m:dPr>
            <m:ctrlPr>
              <w:rPr>
                <w:rFonts w:ascii="Cambria Math" w:eastAsia="바탕" w:hAnsi="Cambria Math" w:cs="Arial"/>
                <w:i/>
                <w:szCs w:val="20"/>
                <w:lang w:eastAsia="zh-CN"/>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w:rPr>
                <w:rFonts w:ascii="Cambria Math" w:eastAsia="바탕" w:hAnsi="Cambria Math" w:cs="Arial"/>
                <w:szCs w:val="20"/>
                <w:lang w:eastAsia="zh-CN"/>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e>
        </m:d>
        <m:r>
          <w:rPr>
            <w:rFonts w:ascii="Cambria Math" w:eastAsia="바탕" w:hAnsi="Cambria Math" w:cs="Arial"/>
            <w:szCs w:val="20"/>
            <w:lang w:eastAsia="zh-CN"/>
          </w:rPr>
          <m:t>mod</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UL SB</m:t>
            </m:r>
          </m:sub>
          <m:sup>
            <m:r>
              <w:rPr>
                <w:rFonts w:ascii="Cambria Math" w:eastAsia="바탕" w:hAnsi="Cambria Math" w:cs="Arial"/>
                <w:szCs w:val="20"/>
                <w:lang w:eastAsia="zh-CN"/>
              </w:rPr>
              <m:t>size</m:t>
            </m:r>
          </m:sup>
        </m:sSubSup>
      </m:oMath>
      <w:r w:rsidRPr="00952BC4">
        <w:rPr>
          <w:rFonts w:ascii="Arial" w:hAnsi="Arial" w:cs="Arial" w:hint="eastAsia"/>
          <w:szCs w:val="20"/>
        </w:rPr>
        <w:t>,</w:t>
      </w:r>
      <w:r w:rsidRPr="00952BC4">
        <w:rPr>
          <w:rFonts w:ascii="Arial" w:hAnsi="Arial" w:cs="Arial"/>
          <w:szCs w:val="20"/>
        </w:rPr>
        <w:t xml:space="preserve"> where </w:t>
      </w:r>
      <m:oMath>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oMath>
      <w:r w:rsidRPr="00952BC4">
        <w:rPr>
          <w:rFonts w:ascii="Arial" w:hAnsi="Arial" w:cs="Arial" w:hint="eastAsia"/>
          <w:szCs w:val="20"/>
        </w:rPr>
        <w:t xml:space="preserve"> </w:t>
      </w:r>
      <w:r w:rsidRPr="00952BC4">
        <w:rPr>
          <w:rFonts w:ascii="Arial" w:hAnsi="Arial" w:cs="Arial"/>
          <w:szCs w:val="20"/>
        </w:rPr>
        <w:t xml:space="preserve">is the frequency shift offset. </w:t>
      </w:r>
    </w:p>
    <w:p w14:paraId="29FC0FE3" w14:textId="450F2E49" w:rsidR="002558DF" w:rsidRPr="00F0243D" w:rsidRDefault="002558DF" w:rsidP="00654850">
      <w:pPr>
        <w:widowControl/>
        <w:numPr>
          <w:ilvl w:val="0"/>
          <w:numId w:val="20"/>
        </w:numPr>
        <w:wordWrap/>
        <w:autoSpaceDE/>
        <w:autoSpaceDN/>
        <w:spacing w:before="60" w:after="0" w:line="288" w:lineRule="auto"/>
        <w:rPr>
          <w:rFonts w:ascii="Arial" w:hAnsi="Arial" w:cs="Arial"/>
          <w:kern w:val="0"/>
          <w:szCs w:val="20"/>
        </w:rPr>
      </w:pPr>
      <w:r w:rsidRPr="00F0243D">
        <w:rPr>
          <w:rFonts w:ascii="Arial" w:hAnsi="Arial" w:cs="Arial"/>
          <w:kern w:val="0"/>
          <w:szCs w:val="20"/>
        </w:rPr>
        <w:t xml:space="preserve">If frequency shift is not applied, </w:t>
      </w: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non-SBFD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00952BC4">
        <w:rPr>
          <w:rFonts w:ascii="Arial" w:hAnsi="Arial" w:cs="Arial" w:hint="eastAsia"/>
          <w:iCs/>
          <w:kern w:val="0"/>
          <w:szCs w:val="20"/>
        </w:rPr>
        <w:t>,</w:t>
      </w:r>
      <w:r w:rsidR="00952BC4">
        <w:rPr>
          <w:rFonts w:ascii="Arial" w:hAnsi="Arial" w:cs="Arial"/>
          <w:iCs/>
          <w:kern w:val="0"/>
          <w:szCs w:val="20"/>
        </w:rPr>
        <w:t xml:space="preserve"> </w:t>
      </w:r>
      <m:oMath>
        <m:sSubSup>
          <m:sSubSupPr>
            <m:ctrlPr>
              <w:rPr>
                <w:rFonts w:ascii="Cambria Math" w:hAnsi="Cambria Math" w:cs="Arial"/>
                <w:i/>
                <w:iCs/>
                <w:kern w:val="0"/>
                <w:szCs w:val="20"/>
              </w:rPr>
            </m:ctrlPr>
          </m:sSubSupPr>
          <m:e>
            <m:r>
              <w:rPr>
                <w:rFonts w:ascii="Cambria Math" w:hAnsi="Cambria Math" w:cs="Arial"/>
                <w:kern w:val="0"/>
                <w:szCs w:val="20"/>
              </w:rPr>
              <m:t>RB</m:t>
            </m:r>
          </m:e>
          <m:sub>
            <m:r>
              <w:rPr>
                <w:rFonts w:ascii="Cambria Math" w:hAnsi="Cambria Math" w:cs="Arial"/>
                <w:kern w:val="0"/>
                <w:szCs w:val="20"/>
              </w:rPr>
              <m:t>start,FS</m:t>
            </m:r>
          </m:sub>
          <m:sup>
            <m:r>
              <w:rPr>
                <w:rFonts w:ascii="Cambria Math" w:hAnsi="Cambria Math" w:cs="Arial"/>
                <w:kern w:val="0"/>
                <w:szCs w:val="20"/>
              </w:rPr>
              <m:t>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Pr="00F0243D">
        <w:rPr>
          <w:rFonts w:ascii="Arial" w:hAnsi="Arial" w:cs="Arial"/>
          <w:kern w:val="0"/>
          <w:szCs w:val="20"/>
        </w:rPr>
        <w:t>.</w:t>
      </w:r>
    </w:p>
    <w:p w14:paraId="21D82DB9" w14:textId="77777777" w:rsidR="002558DF" w:rsidRPr="00F0243D" w:rsidRDefault="002558DF" w:rsidP="00654850">
      <w:pPr>
        <w:pStyle w:val="af9"/>
        <w:numPr>
          <w:ilvl w:val="0"/>
          <w:numId w:val="19"/>
        </w:numPr>
        <w:ind w:firstLineChars="0"/>
        <w:rPr>
          <w:rFonts w:ascii="Arial" w:hAnsi="Arial" w:cs="Arial"/>
          <w:sz w:val="20"/>
          <w:szCs w:val="20"/>
        </w:rPr>
      </w:pPr>
      <w:r w:rsidRPr="00F0243D">
        <w:rPr>
          <w:rFonts w:ascii="Arial" w:hAnsi="Arial" w:cs="Arial"/>
          <w:sz w:val="20"/>
          <w:szCs w:val="20"/>
        </w:rPr>
        <w:t xml:space="preserve">If frequency hopping is applied, the starting RB index is </w:t>
      </w:r>
    </w:p>
    <w:p w14:paraId="7D5EDC88" w14:textId="54E394A0" w:rsidR="002558DF" w:rsidRPr="00F0243D" w:rsidRDefault="002558DF" w:rsidP="00654850">
      <w:pPr>
        <w:widowControl/>
        <w:numPr>
          <w:ilvl w:val="0"/>
          <w:numId w:val="21"/>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 xml:space="preserve">                       </m:t>
                </m:r>
                <m:r>
                  <m:rPr>
                    <m:sty m:val="p"/>
                  </m:rPr>
                  <w:rPr>
                    <w:rFonts w:ascii="Cambria Math" w:eastAsia="DengXian" w:hAnsi="Cambria Math" w:cs="Arial"/>
                    <w:kern w:val="0"/>
                    <w:szCs w:val="20"/>
                    <w:lang w:eastAsia="zh-CN"/>
                  </w:rPr>
                  <m:t>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non-SBFD symbol</w:t>
      </w:r>
      <w:r w:rsidR="00952BC4">
        <w:rPr>
          <w:rFonts w:ascii="Arial" w:eastAsia="DengXian" w:hAnsi="Arial" w:cs="Arial"/>
          <w:kern w:val="0"/>
          <w:szCs w:val="20"/>
          <w:lang w:eastAsia="zh-CN"/>
        </w:rPr>
        <w:t>s</w:t>
      </w:r>
    </w:p>
    <w:p w14:paraId="07A51F02" w14:textId="15010820" w:rsidR="002558DF" w:rsidRPr="00952BC4" w:rsidRDefault="00844EF1" w:rsidP="00654850">
      <w:pPr>
        <w:widowControl/>
        <w:numPr>
          <w:ilvl w:val="1"/>
          <w:numId w:val="21"/>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F0243D">
        <w:rPr>
          <w:rFonts w:ascii="Arial" w:eastAsia="DengXian" w:hAnsi="Arial" w:cs="Arial"/>
          <w:kern w:val="0"/>
          <w:szCs w:val="20"/>
          <w:lang w:eastAsia="zh-CN"/>
        </w:rPr>
        <w:t xml:space="preserve"> is the frequency hopping equation for non-SBFD symbols</w:t>
      </w:r>
      <w:r w:rsidR="00952BC4">
        <w:rPr>
          <w:rFonts w:ascii="Arial" w:hAnsi="Arial" w:cs="Arial" w:hint="eastAsia"/>
          <w:kern w:val="0"/>
          <w:szCs w:val="20"/>
        </w:rPr>
        <w:t>,</w:t>
      </w:r>
      <w:r w:rsidR="00952BC4">
        <w:rPr>
          <w:rFonts w:ascii="Arial" w:hAnsi="Arial" w:cs="Arial"/>
          <w:kern w:val="0"/>
          <w:szCs w:val="20"/>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e>
        </m:d>
        <m:r>
          <w:rPr>
            <w:rFonts w:ascii="Cambria Math" w:eastAsia="DengXian" w:hAnsi="Cambria Math" w:cs="Arial"/>
            <w:kern w:val="0"/>
            <w:szCs w:val="20"/>
            <w:lang w:eastAsia="zh-CN"/>
          </w:rPr>
          <m:t xml:space="preserve">mod </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BWP</m:t>
            </m:r>
          </m:sub>
          <m:sup>
            <m:r>
              <w:rPr>
                <w:rFonts w:ascii="Cambria Math" w:eastAsia="바탕" w:hAnsi="Cambria Math" w:cs="Arial"/>
                <w:szCs w:val="20"/>
                <w:lang w:eastAsia="zh-CN"/>
              </w:rPr>
              <m:t>size</m:t>
            </m:r>
          </m:sup>
        </m:sSubSup>
      </m:oMath>
      <w:r w:rsidR="00952BC4">
        <w:rPr>
          <w:rFonts w:ascii="Arial" w:hAnsi="Arial" w:cs="Arial" w:hint="eastAsia"/>
          <w:szCs w:val="20"/>
        </w:rPr>
        <w:t>,</w:t>
      </w:r>
      <w:r w:rsidR="00952BC4">
        <w:rPr>
          <w:rFonts w:ascii="Arial" w:hAnsi="Arial" w:cs="Arial"/>
          <w:szCs w:val="20"/>
        </w:rPr>
        <w:t xml:space="preserve"> 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oMath>
      <w:r w:rsidR="00952BC4">
        <w:rPr>
          <w:rFonts w:ascii="Arial" w:hAnsi="Arial" w:cs="Arial" w:hint="eastAsia"/>
          <w:iCs/>
          <w:kern w:val="0"/>
          <w:szCs w:val="20"/>
        </w:rPr>
        <w:t xml:space="preserve"> </w:t>
      </w:r>
      <w:r w:rsidR="00952BC4">
        <w:rPr>
          <w:rFonts w:ascii="Arial" w:hAnsi="Arial" w:cs="Arial"/>
          <w:iCs/>
          <w:kern w:val="0"/>
          <w:szCs w:val="20"/>
        </w:rPr>
        <w:t>is the frequency hopping offset for non-SBFD symbols</w:t>
      </w:r>
    </w:p>
    <w:p w14:paraId="64A33DBB" w14:textId="63B9B67A" w:rsidR="002558DF" w:rsidRPr="00F0243D" w:rsidRDefault="002558DF" w:rsidP="00654850">
      <w:pPr>
        <w:widowControl/>
        <w:numPr>
          <w:ilvl w:val="0"/>
          <w:numId w:val="21"/>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r>
                  <m:rPr>
                    <m:sty m:val="p"/>
                  </m:rPr>
                  <w:rPr>
                    <w:rFonts w:ascii="Cambria Math" w:eastAsia="DengXian" w:hAnsi="Cambria Math" w:cs="Arial"/>
                    <w:kern w:val="0"/>
                    <w:szCs w:val="20"/>
                    <w:lang w:eastAsia="zh-CN"/>
                  </w:rPr>
                  <m:t>               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SBFD symbol</w:t>
      </w:r>
      <w:r w:rsidR="00952BC4">
        <w:rPr>
          <w:rFonts w:ascii="Arial" w:eastAsia="DengXian" w:hAnsi="Arial" w:cs="Arial"/>
          <w:kern w:val="0"/>
          <w:szCs w:val="20"/>
          <w:lang w:eastAsia="zh-CN"/>
        </w:rPr>
        <w:t>s</w:t>
      </w:r>
    </w:p>
    <w:p w14:paraId="185982B0" w14:textId="0CFAE4F4" w:rsidR="002558DF" w:rsidRPr="00952BC4" w:rsidRDefault="00844EF1" w:rsidP="00654850">
      <w:pPr>
        <w:widowControl/>
        <w:numPr>
          <w:ilvl w:val="1"/>
          <w:numId w:val="21"/>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952BC4">
        <w:rPr>
          <w:rFonts w:ascii="Arial" w:eastAsia="DengXian" w:hAnsi="Arial" w:cs="Arial"/>
          <w:kern w:val="0"/>
          <w:szCs w:val="20"/>
          <w:lang w:eastAsia="zh-CN"/>
        </w:rPr>
        <w:t xml:space="preserve"> is the frequency hopping equation for SBFD symbols</w:t>
      </w:r>
      <w:r w:rsidR="00952BC4" w:rsidRPr="00952BC4">
        <w:rPr>
          <w:rFonts w:ascii="Arial" w:eastAsia="DengXian" w:hAnsi="Arial" w:cs="Arial"/>
          <w:kern w:val="0"/>
          <w:szCs w:val="20"/>
          <w:lang w:eastAsia="zh-CN"/>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r>
          <m:rPr>
            <m:sty m:val="p"/>
          </m:rPr>
          <w:rPr>
            <w:rFonts w:ascii="Cambria Math" w:eastAsia="SimSun" w:hAnsi="Cambria Math"/>
            <w:szCs w:val="24"/>
            <w:lang w:val="en-GB" w:eastAsia="zh-CN"/>
          </w:rPr>
          <m:t>)</m:t>
        </m:r>
      </m:oMath>
      <w:r w:rsidR="00952BC4" w:rsidRPr="00952BC4">
        <w:rPr>
          <w:rFonts w:ascii="Arial" w:hAnsi="Arial" w:cs="Arial" w:hint="eastAsia"/>
          <w:szCs w:val="24"/>
          <w:lang w:val="en-GB"/>
        </w:rPr>
        <w:t xml:space="preserve"> </w:t>
      </w:r>
      <m:oMath>
        <m:r>
          <m:rPr>
            <m:sty m:val="p"/>
          </m:rPr>
          <w:rPr>
            <w:rFonts w:ascii="Cambria Math" w:eastAsia="SimSun" w:hAnsi="Cambria Math"/>
            <w:szCs w:val="24"/>
            <w:lang w:val="en-GB" w:eastAsia="zh-CN"/>
          </w:rPr>
          <m:t>mod</m:t>
        </m:r>
        <m:sSubSup>
          <m:sSubSupPr>
            <m:ctrlPr>
              <w:rPr>
                <w:rFonts w:ascii="Cambria Math" w:eastAsia="SimSun" w:hAnsi="Cambria Math"/>
                <w:i/>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952BC4" w:rsidRPr="00952BC4">
        <w:rPr>
          <w:rFonts w:ascii="Arial" w:hAnsi="Arial" w:cs="Arial" w:hint="eastAsia"/>
          <w:szCs w:val="24"/>
          <w:lang w:val="en-GB"/>
        </w:rPr>
        <w:t>,</w:t>
      </w:r>
      <w:r w:rsidR="00952BC4" w:rsidRPr="00952BC4">
        <w:rPr>
          <w:rFonts w:ascii="Arial" w:hAnsi="Arial" w:cs="Arial"/>
          <w:szCs w:val="24"/>
          <w:lang w:val="en-GB"/>
        </w:rPr>
        <w:t xml:space="preserve"> </w:t>
      </w:r>
      <w:r w:rsidR="00952BC4">
        <w:rPr>
          <w:rFonts w:ascii="Arial" w:hAnsi="Arial" w:cs="Arial"/>
          <w:szCs w:val="20"/>
        </w:rPr>
        <w:t xml:space="preserve">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oMath>
      <w:r w:rsidR="00952BC4">
        <w:rPr>
          <w:rFonts w:ascii="Arial" w:hAnsi="Arial" w:cs="Arial" w:hint="eastAsia"/>
          <w:iCs/>
          <w:kern w:val="0"/>
          <w:szCs w:val="20"/>
        </w:rPr>
        <w:t xml:space="preserve"> </w:t>
      </w:r>
      <w:r w:rsidR="00952BC4">
        <w:rPr>
          <w:rFonts w:ascii="Arial" w:hAnsi="Arial" w:cs="Arial"/>
          <w:iCs/>
          <w:kern w:val="0"/>
          <w:szCs w:val="20"/>
        </w:rPr>
        <w:t>is the frequency hopping offset for SBFD symbols</w:t>
      </w:r>
    </w:p>
    <w:p w14:paraId="3CF74CD0" w14:textId="1020835B" w:rsidR="002558DF" w:rsidRPr="00F0243D" w:rsidRDefault="002558DF" w:rsidP="00654850">
      <w:pPr>
        <w:widowControl/>
        <w:numPr>
          <w:ilvl w:val="0"/>
          <w:numId w:val="20"/>
        </w:numPr>
        <w:wordWrap/>
        <w:autoSpaceDE/>
        <w:autoSpaceDN/>
        <w:spacing w:before="60" w:after="0" w:line="288" w:lineRule="auto"/>
        <w:rPr>
          <w:rFonts w:ascii="Arial" w:hAnsi="Arial" w:cs="Arial"/>
          <w:kern w:val="0"/>
          <w:szCs w:val="20"/>
        </w:rPr>
      </w:pPr>
      <w:r w:rsidRPr="00F0243D">
        <w:rPr>
          <w:rFonts w:ascii="Arial" w:hAnsi="Arial" w:cs="Arial"/>
          <w:kern w:val="0"/>
          <w:szCs w:val="20"/>
        </w:rPr>
        <w:t>If frequency hopping is not applied,</w:t>
      </w:r>
      <w:r w:rsidR="00E92BB6">
        <w:rPr>
          <w:rFonts w:ascii="Arial" w:hAnsi="Arial" w:cs="Arial"/>
          <w:kern w:val="0"/>
          <w:szCs w:val="20"/>
        </w:rPr>
        <w:t xml:space="preserve"> the starting RB index is</w:t>
      </w:r>
    </w:p>
    <w:p w14:paraId="5F7FC516" w14:textId="1668CD3C" w:rsidR="002558DF" w:rsidRPr="00F0243D" w:rsidRDefault="002558DF" w:rsidP="00654850">
      <w:pPr>
        <w:widowControl/>
        <w:numPr>
          <w:ilvl w:val="1"/>
          <w:numId w:val="22"/>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oMath>
      <w:r w:rsidRPr="00F0243D">
        <w:rPr>
          <w:rFonts w:ascii="Arial" w:eastAsia="DengXian" w:hAnsi="Arial" w:cs="Arial"/>
          <w:kern w:val="0"/>
          <w:szCs w:val="20"/>
          <w:lang w:eastAsia="zh-CN"/>
        </w:rPr>
        <w:t>, if the PUSCH is scheduled in non-SBFD symbols</w:t>
      </w:r>
    </w:p>
    <w:p w14:paraId="22FC41CD" w14:textId="737DB88D" w:rsidR="002558DF" w:rsidRPr="00F0243D" w:rsidRDefault="002558DF" w:rsidP="00654850">
      <w:pPr>
        <w:widowControl/>
        <w:numPr>
          <w:ilvl w:val="1"/>
          <w:numId w:val="22"/>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oMath>
      <w:r w:rsidRPr="00F0243D">
        <w:rPr>
          <w:rFonts w:ascii="Arial" w:eastAsia="DengXian" w:hAnsi="Arial" w:cs="Arial"/>
          <w:i/>
          <w:iCs/>
          <w:kern w:val="0"/>
          <w:szCs w:val="20"/>
          <w:lang w:eastAsia="zh-CN"/>
        </w:rPr>
        <w:t xml:space="preserve">, </w:t>
      </w:r>
      <w:r w:rsidRPr="00F0243D">
        <w:rPr>
          <w:rFonts w:ascii="Arial" w:eastAsia="DengXian" w:hAnsi="Arial" w:cs="Arial"/>
          <w:kern w:val="0"/>
          <w:szCs w:val="20"/>
          <w:lang w:eastAsia="zh-CN"/>
        </w:rPr>
        <w:t>if the PUSCH is scheduled in SBFD symbol</w:t>
      </w:r>
      <w:r w:rsidR="00E92BB6">
        <w:rPr>
          <w:rFonts w:ascii="Arial" w:eastAsia="DengXian" w:hAnsi="Arial" w:cs="Arial"/>
          <w:kern w:val="0"/>
          <w:szCs w:val="20"/>
          <w:lang w:eastAsia="zh-CN"/>
        </w:rPr>
        <w:t>s</w:t>
      </w:r>
    </w:p>
    <w:p w14:paraId="1F861CB6" w14:textId="0B3C14D2" w:rsidR="002558DF" w:rsidRDefault="002558DF">
      <w:pPr>
        <w:widowControl/>
        <w:wordWrap/>
        <w:autoSpaceDE/>
        <w:autoSpaceDN/>
        <w:spacing w:before="60" w:after="0" w:line="288" w:lineRule="auto"/>
        <w:rPr>
          <w:rFonts w:ascii="Arial" w:eastAsia="DengXian" w:hAnsi="Arial" w:cs="Arial"/>
          <w:kern w:val="0"/>
          <w:lang w:eastAsia="zh-CN"/>
        </w:rPr>
      </w:pPr>
    </w:p>
    <w:p w14:paraId="4D09AD67" w14:textId="77777777" w:rsidR="00E92BB6" w:rsidRDefault="00E92BB6" w:rsidP="00E92BB6">
      <w:pPr>
        <w:widowControl/>
        <w:tabs>
          <w:tab w:val="left" w:pos="0"/>
        </w:tabs>
        <w:wordWrap/>
        <w:autoSpaceDE/>
        <w:autoSpaceDN/>
        <w:spacing w:after="0"/>
        <w:rPr>
          <w:rFonts w:ascii="Times" w:hAnsi="Times"/>
          <w:szCs w:val="24"/>
          <w:lang w:val="en-GB" w:eastAsia="zh-CN"/>
        </w:rPr>
      </w:pPr>
    </w:p>
    <w:p w14:paraId="0386CBF8" w14:textId="1AD6D679" w:rsidR="00E92BB6" w:rsidRPr="00E92BB6" w:rsidRDefault="00E92BB6" w:rsidP="00090D51">
      <w:pPr>
        <w:widowControl/>
        <w:wordWrap/>
        <w:autoSpaceDE/>
        <w:autoSpaceDN/>
        <w:spacing w:before="60" w:after="0" w:line="288" w:lineRule="auto"/>
        <w:ind w:firstLineChars="50" w:firstLine="100"/>
        <w:rPr>
          <w:rFonts w:ascii="Arial" w:hAnsi="Arial" w:cs="Arial"/>
          <w:kern w:val="0"/>
          <w:szCs w:val="20"/>
        </w:rPr>
      </w:pPr>
      <w:r w:rsidRPr="00E92BB6">
        <w:rPr>
          <w:rFonts w:ascii="Arial" w:hAnsi="Arial" w:cs="Arial"/>
          <w:kern w:val="0"/>
          <w:szCs w:val="20"/>
        </w:rPr>
        <w:t xml:space="preserve">Regarding </w:t>
      </w:r>
      <w:r>
        <w:rPr>
          <w:rFonts w:ascii="Arial" w:hAnsi="Arial" w:cs="Arial"/>
          <w:kern w:val="0"/>
          <w:szCs w:val="20"/>
        </w:rPr>
        <w:t>c</w:t>
      </w:r>
      <w:r w:rsidRPr="00E92BB6">
        <w:rPr>
          <w:rFonts w:ascii="Arial" w:hAnsi="Arial" w:cs="Arial"/>
          <w:kern w:val="0"/>
          <w:szCs w:val="20"/>
        </w:rPr>
        <w:t xml:space="preserve">ondition to enable/disable whether to apply </w:t>
      </w:r>
      <w:r>
        <w:rPr>
          <w:rFonts w:ascii="Arial" w:hAnsi="Arial" w:cs="Arial"/>
          <w:kern w:val="0"/>
          <w:szCs w:val="20"/>
        </w:rPr>
        <w:t xml:space="preserve">frequency shift for SBFD symbols or not, we think no additional condition is needed. That is, if a UE is configured with Configuration 2 for PUSCH transmission and </w:t>
      </w:r>
      <w:r w:rsidR="00090D51">
        <w:rPr>
          <w:rFonts w:ascii="Arial" w:hAnsi="Arial" w:cs="Arial"/>
          <w:kern w:val="0"/>
          <w:szCs w:val="20"/>
        </w:rPr>
        <w:t xml:space="preserve">an occasion of </w:t>
      </w:r>
      <w:r>
        <w:rPr>
          <w:rFonts w:ascii="Arial" w:hAnsi="Arial" w:cs="Arial"/>
          <w:kern w:val="0"/>
          <w:szCs w:val="20"/>
        </w:rPr>
        <w:t>PUSCH repetition</w:t>
      </w:r>
      <w:r w:rsidR="00090D51">
        <w:rPr>
          <w:rFonts w:ascii="Arial" w:hAnsi="Arial" w:cs="Arial"/>
          <w:kern w:val="0"/>
          <w:szCs w:val="20"/>
        </w:rPr>
        <w:t xml:space="preserve"> type-A</w:t>
      </w:r>
      <w:r>
        <w:rPr>
          <w:rFonts w:ascii="Arial" w:hAnsi="Arial" w:cs="Arial"/>
          <w:kern w:val="0"/>
          <w:szCs w:val="20"/>
        </w:rPr>
        <w:t>/</w:t>
      </w:r>
      <w:r w:rsidR="00090D51">
        <w:rPr>
          <w:rFonts w:ascii="Arial" w:hAnsi="Arial" w:cs="Arial"/>
          <w:kern w:val="0"/>
          <w:szCs w:val="20"/>
        </w:rPr>
        <w:t xml:space="preserve">CG PUCSH/multi-PUSCH overlaps with SBFD symbols, the frequency shift is applied. </w:t>
      </w:r>
    </w:p>
    <w:p w14:paraId="1BF9DE86" w14:textId="168D34AB" w:rsidR="00E92BB6" w:rsidRDefault="00E92BB6" w:rsidP="00E92BB6">
      <w:pPr>
        <w:widowControl/>
        <w:tabs>
          <w:tab w:val="left" w:pos="0"/>
        </w:tabs>
        <w:wordWrap/>
        <w:autoSpaceDE/>
        <w:autoSpaceDN/>
        <w:spacing w:after="0"/>
        <w:rPr>
          <w:rFonts w:ascii="Times" w:eastAsia="DengXian" w:hAnsi="Times"/>
          <w:bCs/>
          <w:szCs w:val="24"/>
          <w:lang w:val="en-GB" w:eastAsia="zh-CN"/>
        </w:rPr>
      </w:pPr>
    </w:p>
    <w:p w14:paraId="26784B02" w14:textId="6ACE8572" w:rsidR="00952BC4" w:rsidRPr="0005324F" w:rsidRDefault="00952BC4" w:rsidP="00952BC4">
      <w:pPr>
        <w:wordWrap/>
        <w:ind w:left="1134" w:hangingChars="567" w:hanging="1134"/>
        <w:rPr>
          <w:rFonts w:ascii="Arial" w:hAnsi="Arial" w:cs="Arial"/>
          <w:i/>
          <w:iCs/>
          <w:kern w:val="0"/>
        </w:rPr>
      </w:pPr>
      <w:r w:rsidRPr="0005324F">
        <w:rPr>
          <w:rFonts w:ascii="Arial" w:hAnsi="Arial" w:cs="Arial"/>
          <w:b/>
          <w:bCs/>
          <w:kern w:val="0"/>
        </w:rPr>
        <w:t xml:space="preserve">Proposal </w:t>
      </w:r>
      <w:r w:rsidR="00E7567E">
        <w:rPr>
          <w:rFonts w:ascii="Arial" w:hAnsi="Arial" w:cs="Arial"/>
          <w:b/>
          <w:bCs/>
          <w:kern w:val="0"/>
        </w:rPr>
        <w:t>8</w:t>
      </w:r>
      <w:r w:rsidRPr="0005324F">
        <w:rPr>
          <w:rFonts w:ascii="Arial" w:hAnsi="Arial" w:cs="Arial"/>
          <w:b/>
          <w:bCs/>
          <w:kern w:val="0"/>
        </w:rPr>
        <w:t>.</w:t>
      </w:r>
      <w:r w:rsidRPr="0005324F">
        <w:rPr>
          <w:rFonts w:ascii="Arial" w:hAnsi="Arial" w:cs="Arial"/>
          <w:i/>
          <w:iCs/>
          <w:kern w:val="0"/>
        </w:rPr>
        <w:t xml:space="preserve"> If both frequency shift and frequency hopping are applied, the frequency shift is firstly applied and then frequency hopping is applied.</w:t>
      </w:r>
      <w:r w:rsidR="00A41999" w:rsidRPr="0005324F">
        <w:rPr>
          <w:rFonts w:ascii="Arial" w:hAnsi="Arial" w:cs="Arial"/>
          <w:i/>
          <w:iCs/>
          <w:kern w:val="0"/>
        </w:rPr>
        <w:t xml:space="preserve"> In other words, the starting PRB of the first hop of PUSCH in SBFD symbols is determined by the frequency shift.</w:t>
      </w:r>
    </w:p>
    <w:p w14:paraId="1D332AF5" w14:textId="77777777" w:rsidR="00952BC4" w:rsidRDefault="00952BC4">
      <w:pPr>
        <w:widowControl/>
        <w:wordWrap/>
        <w:autoSpaceDE/>
        <w:autoSpaceDN/>
        <w:spacing w:before="60" w:after="0" w:line="288" w:lineRule="auto"/>
        <w:rPr>
          <w:rFonts w:ascii="Arial" w:eastAsia="DengXian" w:hAnsi="Arial" w:cs="Arial"/>
          <w:kern w:val="0"/>
          <w:lang w:eastAsia="zh-CN"/>
        </w:rPr>
      </w:pPr>
    </w:p>
    <w:p w14:paraId="6D857A4A" w14:textId="4A61AC4A" w:rsidR="009A6DB7" w:rsidRDefault="009A6DB7" w:rsidP="009A6DB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.2.</w:t>
      </w:r>
      <w:r w:rsidR="009C7B04">
        <w:rPr>
          <w:rFonts w:ascii="Arial" w:eastAsia="바탕" w:hAnsi="Arial" w:cs="Arial"/>
          <w:kern w:val="0"/>
          <w:sz w:val="28"/>
          <w:szCs w:val="20"/>
          <w:lang w:val="en-GB" w:eastAsia="en-US"/>
        </w:rPr>
        <w:t>3</w:t>
      </w:r>
      <w:r w:rsidRPr="00CA3839">
        <w:rPr>
          <w:rFonts w:ascii="Arial" w:eastAsia="바탕" w:hAnsi="Arial" w:cs="Arial"/>
          <w:kern w:val="0"/>
          <w:sz w:val="28"/>
          <w:szCs w:val="20"/>
          <w:lang w:val="en-GB" w:eastAsia="en-US"/>
        </w:rPr>
        <w:t xml:space="preserve">. Enhancement on </w:t>
      </w:r>
      <w:r>
        <w:rPr>
          <w:rFonts w:ascii="Arial" w:eastAsia="바탕" w:hAnsi="Arial" w:cs="Arial"/>
          <w:kern w:val="0"/>
          <w:sz w:val="28"/>
          <w:szCs w:val="20"/>
          <w:lang w:val="en-GB" w:eastAsia="en-US"/>
        </w:rPr>
        <w:t>CSI-RS Configurations and Reports</w:t>
      </w:r>
    </w:p>
    <w:p w14:paraId="6E6556FB" w14:textId="77777777" w:rsidR="009A6DB7" w:rsidRPr="00CA3839" w:rsidRDefault="009A6DB7" w:rsidP="009A6DB7">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 across two DL subbands</w:t>
      </w:r>
    </w:p>
    <w:p w14:paraId="40C6BDB7" w14:textId="16F51A38" w:rsidR="009A6DB7" w:rsidRPr="00CA3839" w:rsidRDefault="009A6DB7" w:rsidP="009A6DB7">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w:t>
      </w:r>
      <w:r>
        <w:rPr>
          <w:rFonts w:ascii="Arial" w:hAnsi="Arial" w:cs="Arial"/>
          <w:kern w:val="0"/>
          <w:szCs w:val="20"/>
        </w:rPr>
        <w:t>agreed in RAN1#118bis</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9A6DB7" w:rsidRPr="00CA3839" w14:paraId="38A85D7C" w14:textId="77777777" w:rsidTr="00AD2200">
        <w:tc>
          <w:tcPr>
            <w:tcW w:w="9737" w:type="dxa"/>
          </w:tcPr>
          <w:p w14:paraId="2368E9ED" w14:textId="77777777" w:rsidR="009A6DB7" w:rsidRPr="00886E26" w:rsidRDefault="009A6DB7" w:rsidP="00AD2200">
            <w:pPr>
              <w:widowControl/>
              <w:wordWrap/>
              <w:autoSpaceDE/>
              <w:autoSpaceDN/>
              <w:spacing w:after="0"/>
              <w:rPr>
                <w:rFonts w:ascii="Times" w:eastAsia="맑은 고딕" w:hAnsi="Times"/>
                <w:b/>
                <w:szCs w:val="24"/>
                <w:lang w:val="en-GB" w:eastAsia="zh-CN"/>
              </w:rPr>
            </w:pPr>
            <w:r w:rsidRPr="00886E26">
              <w:rPr>
                <w:rFonts w:ascii="Times" w:eastAsia="맑은 고딕" w:hAnsi="Times" w:hint="eastAsia"/>
                <w:b/>
                <w:szCs w:val="24"/>
                <w:highlight w:val="green"/>
                <w:lang w:val="en-GB" w:eastAsia="zh-CN"/>
              </w:rPr>
              <w:t>Agreement</w:t>
            </w:r>
          </w:p>
          <w:p w14:paraId="0AE2F7C7" w14:textId="77777777" w:rsidR="009A6DB7" w:rsidRPr="00886E26" w:rsidRDefault="009A6DB7" w:rsidP="00AD2200">
            <w:pPr>
              <w:widowControl/>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 xml:space="preserve">For </w:t>
            </w:r>
            <w:r w:rsidRPr="00886E26">
              <w:rPr>
                <w:rFonts w:ascii="Times" w:eastAsia="맑은 고딕" w:hAnsi="Times"/>
                <w:szCs w:val="24"/>
                <w:lang w:val="en-GB" w:eastAsia="zh-CN"/>
              </w:rPr>
              <w:t>CSI processing timeline in SBFD symbols to process the CSI-RS across two DL subbands</w:t>
            </w:r>
            <w:r w:rsidRPr="00886E26">
              <w:rPr>
                <w:rFonts w:ascii="Times" w:eastAsia="맑은 고딕" w:hAnsi="Times" w:hint="eastAsia"/>
                <w:szCs w:val="24"/>
                <w:lang w:val="en-GB" w:eastAsia="zh-CN"/>
              </w:rPr>
              <w:t xml:space="preserve">, </w:t>
            </w:r>
          </w:p>
          <w:p w14:paraId="40483621" w14:textId="77777777" w:rsidR="009A6DB7" w:rsidRPr="00886E26" w:rsidRDefault="009A6DB7" w:rsidP="00654850">
            <w:pPr>
              <w:widowControl/>
              <w:numPr>
                <w:ilvl w:val="0"/>
                <w:numId w:val="14"/>
              </w:numPr>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Option 3: I</w:t>
            </w:r>
            <w:r w:rsidRPr="00886E26">
              <w:rPr>
                <w:rFonts w:ascii="Times" w:eastAsia="맑은 고딕" w:hAnsi="Times"/>
                <w:szCs w:val="24"/>
                <w:lang w:val="en-GB" w:eastAsia="zh-CN"/>
              </w:rPr>
              <w:t>t is up to UE capability to indicate one of the following:</w:t>
            </w:r>
          </w:p>
          <w:p w14:paraId="2D51699B" w14:textId="77777777" w:rsidR="009A6DB7" w:rsidRPr="00886E26" w:rsidRDefault="009A6DB7" w:rsidP="00654850">
            <w:pPr>
              <w:widowControl/>
              <w:numPr>
                <w:ilvl w:val="1"/>
                <w:numId w:val="14"/>
              </w:numPr>
              <w:wordWrap/>
              <w:autoSpaceDE/>
              <w:autoSpaceDN/>
              <w:spacing w:after="0"/>
              <w:rPr>
                <w:rFonts w:ascii="Times" w:eastAsia="맑은 고딕" w:hAnsi="Times"/>
                <w:szCs w:val="24"/>
                <w:lang w:val="en-GB" w:eastAsia="zh-CN"/>
              </w:rPr>
            </w:pPr>
            <w:r w:rsidRPr="00886E26">
              <w:rPr>
                <w:rFonts w:ascii="Times" w:eastAsia="맑은 고딕" w:hAnsi="Times"/>
                <w:szCs w:val="24"/>
                <w:lang w:val="en-GB" w:eastAsia="zh-CN"/>
              </w:rPr>
              <w:t>CSI processing timeline</w:t>
            </w:r>
            <w:r w:rsidRPr="00886E26">
              <w:rPr>
                <w:rFonts w:ascii="Times" w:eastAsia="맑은 고딕" w:hAnsi="Times" w:hint="eastAsia"/>
                <w:szCs w:val="24"/>
                <w:lang w:val="en-GB" w:eastAsia="zh-CN"/>
              </w:rPr>
              <w:t xml:space="preserve"> and CPU counting are the same as legacy.</w:t>
            </w:r>
          </w:p>
          <w:p w14:paraId="0457D58E" w14:textId="35574234" w:rsidR="009A6DB7" w:rsidRPr="00CA3839" w:rsidRDefault="009A6DB7" w:rsidP="00AD2200">
            <w:pPr>
              <w:widowControl/>
              <w:wordWrap/>
              <w:autoSpaceDE/>
              <w:autoSpaceDN/>
              <w:rPr>
                <w:rFonts w:ascii="Arial" w:hAnsi="Arial" w:cs="Arial"/>
                <w:lang w:val="en-GB"/>
              </w:rPr>
            </w:pPr>
            <w:r w:rsidRPr="00886E26">
              <w:rPr>
                <w:rFonts w:ascii="Times" w:hAnsi="Times"/>
                <w:szCs w:val="24"/>
                <w:lang w:val="en-GB" w:eastAsia="en-US"/>
              </w:rPr>
              <w:t>Scale the CSI processing timeline Z/Z’ by factor of</w:t>
            </w:r>
            <w:r w:rsidRPr="00886E26">
              <w:rPr>
                <w:rFonts w:ascii="Times" w:hAnsi="Times" w:hint="eastAsia"/>
                <w:szCs w:val="24"/>
                <w:lang w:val="en-GB" w:eastAsia="en-US"/>
              </w:rPr>
              <w:t xml:space="preserve"> 2</w:t>
            </w:r>
            <w:r w:rsidRPr="00886E26">
              <w:rPr>
                <w:rFonts w:ascii="Times" w:hAnsi="Times"/>
                <w:szCs w:val="24"/>
                <w:lang w:val="en-GB" w:eastAsia="en-US"/>
              </w:rPr>
              <w:t xml:space="preserve"> and keep the same CPU counting</w:t>
            </w:r>
            <w:r w:rsidRPr="00886E26">
              <w:rPr>
                <w:rFonts w:ascii="Times" w:eastAsia="맑은 고딕" w:hAnsi="Times" w:hint="eastAsia"/>
                <w:szCs w:val="24"/>
                <w:lang w:val="en-GB" w:eastAsia="zh-CN"/>
              </w:rPr>
              <w:t xml:space="preserve"> as legacy.</w:t>
            </w:r>
          </w:p>
        </w:tc>
      </w:tr>
    </w:tbl>
    <w:p w14:paraId="774BE709" w14:textId="4F810ADE" w:rsidR="009A6DB7" w:rsidRPr="00136168" w:rsidRDefault="009A6DB7" w:rsidP="009A6DB7">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lastRenderedPageBreak/>
        <w:t xml:space="preserve">The associated timeline for </w:t>
      </w:r>
      <w:r w:rsidRPr="00572E64">
        <w:rPr>
          <w:rFonts w:ascii="Arial" w:hAnsi="Arial" w:cs="Arial"/>
          <w:kern w:val="0"/>
          <w:szCs w:val="20"/>
        </w:rPr>
        <w:t>CSI-RS across two DL subbands</w:t>
      </w:r>
      <w:r>
        <w:rPr>
          <w:rFonts w:ascii="Arial" w:hAnsi="Arial" w:cs="Arial"/>
          <w:kern w:val="0"/>
          <w:szCs w:val="20"/>
        </w:rPr>
        <w:t xml:space="preserve"> was agreed as above.</w:t>
      </w:r>
      <w:r w:rsidRPr="00572E64" w:rsidDel="00886E26">
        <w:rPr>
          <w:rFonts w:ascii="Arial" w:hAnsi="Arial" w:cs="Arial"/>
          <w:kern w:val="0"/>
          <w:szCs w:val="20"/>
        </w:rPr>
        <w:t xml:space="preserve"> </w:t>
      </w:r>
      <w:r w:rsidRPr="00136168">
        <w:rPr>
          <w:rFonts w:ascii="Arial" w:hAnsi="Arial" w:cs="Arial"/>
          <w:kern w:val="0"/>
          <w:szCs w:val="20"/>
        </w:rPr>
        <w:t>Apart from</w:t>
      </w:r>
      <w:r>
        <w:rPr>
          <w:rFonts w:ascii="Arial" w:hAnsi="Arial" w:cs="Arial"/>
          <w:kern w:val="0"/>
          <w:szCs w:val="20"/>
        </w:rPr>
        <w:t xml:space="preserve"> </w:t>
      </w:r>
      <w:r w:rsidRPr="00136168">
        <w:rPr>
          <w:rFonts w:ascii="Arial" w:hAnsi="Arial" w:cs="Arial"/>
          <w:kern w:val="0"/>
          <w:szCs w:val="20"/>
        </w:rPr>
        <w:t>CSI processing timeline</w:t>
      </w:r>
      <w:r>
        <w:rPr>
          <w:rFonts w:ascii="Arial" w:hAnsi="Arial" w:cs="Arial"/>
          <w:kern w:val="0"/>
          <w:szCs w:val="20"/>
        </w:rPr>
        <w:t>, the non-contiguous CSI-RS in frequency may also have impact to the counting of active resources and active ports. N</w:t>
      </w:r>
      <w:r w:rsidRPr="00727BEE">
        <w:rPr>
          <w:rFonts w:ascii="Arial" w:hAnsi="Arial" w:cs="Arial"/>
          <w:kern w:val="0"/>
          <w:szCs w:val="20"/>
        </w:rPr>
        <w:t>on-contiguous CSI-RS</w:t>
      </w:r>
      <w:r>
        <w:rPr>
          <w:rFonts w:ascii="Arial" w:hAnsi="Arial" w:cs="Arial"/>
          <w:kern w:val="0"/>
          <w:szCs w:val="20"/>
        </w:rPr>
        <w:t xml:space="preserve"> have two chunks of consecutive PRBs for channel estimation which is doubled in comparison with legacy. Hence, it is good for RAN1 to further discuss whether to change the counting rule for non-contiguous CSI-RS in frequency (e.g., double the number of resource counts and port counts for the CSI-RS across two DL subbands).</w:t>
      </w:r>
    </w:p>
    <w:p w14:paraId="35EB48BE"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rPr>
      </w:pPr>
    </w:p>
    <w:p w14:paraId="70761AB0" w14:textId="57B49331" w:rsidR="009A6DB7" w:rsidRPr="00EF063E" w:rsidRDefault="009A6DB7" w:rsidP="009A6DB7">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E7567E">
        <w:rPr>
          <w:rFonts w:ascii="Arial" w:eastAsia="바탕" w:hAnsi="Arial" w:cs="Arial"/>
          <w:b/>
          <w:iCs/>
          <w:kern w:val="0"/>
          <w:szCs w:val="20"/>
        </w:rPr>
        <w:t>9</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7DEAD0F0" w14:textId="77777777" w:rsidR="009A6DB7" w:rsidRDefault="009A6DB7" w:rsidP="009A6DB7">
      <w:pPr>
        <w:widowControl/>
        <w:wordWrap/>
        <w:autoSpaceDE/>
        <w:autoSpaceDN/>
        <w:spacing w:before="60" w:after="60" w:line="288" w:lineRule="auto"/>
        <w:rPr>
          <w:rFonts w:ascii="Arial" w:hAnsi="Arial" w:cs="Arial"/>
          <w:b/>
          <w:kern w:val="0"/>
          <w:szCs w:val="20"/>
          <w:u w:val="single"/>
        </w:rPr>
      </w:pPr>
    </w:p>
    <w:p w14:paraId="345E82E5" w14:textId="1F8C79F5" w:rsidR="009A6DB7" w:rsidRDefault="009A6DB7" w:rsidP="009A6DB7">
      <w:pPr>
        <w:widowControl/>
        <w:wordWrap/>
        <w:autoSpaceDE/>
        <w:autoSpaceDN/>
        <w:spacing w:before="60" w:after="60" w:line="288" w:lineRule="auto"/>
        <w:ind w:firstLine="200"/>
        <w:rPr>
          <w:rFonts w:ascii="Arial" w:eastAsia="바탕" w:hAnsi="Arial" w:cs="Arial"/>
          <w:iCs/>
          <w:szCs w:val="20"/>
        </w:rPr>
      </w:pPr>
      <w:r w:rsidRPr="005B67A7">
        <w:rPr>
          <w:rFonts w:ascii="Arial" w:hAnsi="Arial" w:cs="Arial" w:hint="eastAsia"/>
          <w:kern w:val="0"/>
          <w:szCs w:val="20"/>
        </w:rPr>
        <w:t>A</w:t>
      </w:r>
      <w:r w:rsidRPr="005B67A7">
        <w:rPr>
          <w:rFonts w:ascii="Arial" w:hAnsi="Arial" w:cs="Arial"/>
          <w:kern w:val="0"/>
          <w:szCs w:val="20"/>
        </w:rPr>
        <w:t>nother</w:t>
      </w:r>
      <w:r>
        <w:rPr>
          <w:rFonts w:ascii="Arial" w:hAnsi="Arial" w:cs="Arial"/>
          <w:kern w:val="0"/>
          <w:szCs w:val="20"/>
        </w:rPr>
        <w:t xml:space="preserve"> issue for </w:t>
      </w:r>
      <w:r w:rsidRPr="005B67A7">
        <w:rPr>
          <w:rFonts w:ascii="Arial" w:hAnsi="Arial" w:cs="Arial"/>
          <w:kern w:val="0"/>
          <w:szCs w:val="20"/>
        </w:rPr>
        <w:t>CSI-RS across the two DL subbands</w:t>
      </w:r>
      <w:r>
        <w:rPr>
          <w:rFonts w:ascii="Arial" w:hAnsi="Arial" w:cs="Arial"/>
          <w:kern w:val="0"/>
          <w:szCs w:val="20"/>
        </w:rPr>
        <w:t xml:space="preserve"> is the associated minimum bandwidth. In the legacy, the bandwidth of CSI-RS within DL BWP is equal or greater than </w:t>
      </w:r>
      <m:oMath>
        <m:r>
          <m:rPr>
            <m:sty m:val="p"/>
          </m:rPr>
          <w:rPr>
            <w:rFonts w:ascii="Cambria Math" w:hAnsi="Cambria Math" w:cs="Arial"/>
            <w:kern w:val="0"/>
            <w:szCs w:val="20"/>
          </w:rPr>
          <m:t>min⁡</m:t>
        </m:r>
        <m:r>
          <w:rPr>
            <w:rFonts w:ascii="Cambria Math" w:hAnsi="Cambria Math" w:cs="Arial"/>
            <w:kern w:val="0"/>
            <w:szCs w:val="20"/>
          </w:rPr>
          <m:t>(24,</m:t>
        </m:r>
        <m:sSubSup>
          <m:sSubSupPr>
            <m:ctrlPr>
              <w:rPr>
                <w:rFonts w:ascii="Cambria Math" w:hAnsi="Cambria Math" w:cs="Arial"/>
                <w:i/>
                <w:kern w:val="0"/>
                <w:szCs w:val="20"/>
              </w:rPr>
            </m:ctrlPr>
          </m:sSubSupPr>
          <m:e>
            <m:r>
              <w:rPr>
                <w:rFonts w:ascii="Cambria Math" w:hAnsi="Cambria Math" w:cs="Arial"/>
                <w:kern w:val="0"/>
                <w:szCs w:val="20"/>
              </w:rPr>
              <m:t>N</m:t>
            </m:r>
          </m:e>
          <m:sub>
            <m:r>
              <w:rPr>
                <w:rFonts w:ascii="Cambria Math" w:hAnsi="Cambria Math" w:cs="Arial"/>
                <w:kern w:val="0"/>
                <w:szCs w:val="20"/>
              </w:rPr>
              <m:t>BWP</m:t>
            </m:r>
          </m:sub>
          <m:sup>
            <m:r>
              <w:rPr>
                <w:rFonts w:ascii="Cambria Math" w:hAnsi="Cambria Math" w:cs="Arial"/>
                <w:kern w:val="0"/>
                <w:szCs w:val="20"/>
              </w:rPr>
              <m:t>size</m:t>
            </m:r>
          </m:sup>
        </m:sSubSup>
        <m:r>
          <w:rPr>
            <w:rFonts w:ascii="Cambria Math" w:hAnsi="Cambria Math" w:cs="Arial"/>
            <w:kern w:val="0"/>
            <w:szCs w:val="20"/>
          </w:rPr>
          <m:t>)</m:t>
        </m:r>
      </m:oMath>
      <w:r>
        <w:rPr>
          <w:rFonts w:ascii="Arial" w:hAnsi="Arial" w:cs="Arial"/>
          <w:kern w:val="0"/>
          <w:szCs w:val="20"/>
        </w:rPr>
        <w:t xml:space="preserve">. In case of </w:t>
      </w:r>
      <w:r w:rsidRPr="00CD5A3A">
        <w:rPr>
          <w:rFonts w:ascii="Arial" w:hAnsi="Arial" w:cs="Arial"/>
          <w:kern w:val="0"/>
          <w:szCs w:val="20"/>
        </w:rPr>
        <w:t>a CSI-RS across the two DL subbands</w:t>
      </w:r>
      <w:r>
        <w:rPr>
          <w:rFonts w:ascii="Arial" w:hAnsi="Arial" w:cs="Arial"/>
          <w:kern w:val="0"/>
          <w:szCs w:val="20"/>
        </w:rPr>
        <w:t xml:space="preserve">, similar restriction should be defined with extension. </w:t>
      </w:r>
      <w:r w:rsidRPr="00927B57">
        <w:rPr>
          <w:rFonts w:ascii="Arial" w:eastAsia="바탕" w:hAnsi="Arial" w:cs="Arial"/>
          <w:bCs/>
          <w:iCs/>
          <w:kern w:val="0"/>
          <w:szCs w:val="20"/>
        </w:rPr>
        <w:t>In case of a CSI-RS across the two DL subbands, the frequency domain resources of the CSI-RS consists of 2 parts in different DL subbands.</w:t>
      </w:r>
      <w:r w:rsidRPr="00927B57">
        <w:rPr>
          <w:rFonts w:ascii="Arial" w:eastAsia="바탕" w:hAnsi="Arial" w:cs="Arial"/>
          <w:bCs/>
          <w:iCs/>
          <w:szCs w:val="20"/>
        </w:rPr>
        <w:t xml:space="preserve"> the number of PRBs for each of the 2 parts </w:t>
      </w:r>
      <w:r w:rsidRPr="00927B57">
        <w:rPr>
          <w:rFonts w:ascii="Arial" w:eastAsia="바탕" w:hAnsi="Arial" w:cs="Arial"/>
          <w:iCs/>
          <w:szCs w:val="20"/>
        </w:rPr>
        <w:t xml:space="preserve">is ≥ </w:t>
      </w:r>
      <m:oMath>
        <m:r>
          <m:rPr>
            <m:sty m:val="p"/>
          </m:rPr>
          <w:rPr>
            <w:rFonts w:ascii="Cambria Math" w:eastAsia="바탕" w:hAnsi="Cambria Math" w:cs="Arial"/>
            <w:szCs w:val="20"/>
          </w:rPr>
          <m:t>min⁡(24,</m:t>
        </m:r>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r>
          <m:rPr>
            <m:sty m:val="p"/>
          </m:rPr>
          <w:rPr>
            <w:rFonts w:ascii="Cambria Math" w:eastAsia="바탕" w:hAnsi="Cambria Math" w:cs="Arial"/>
            <w:szCs w:val="20"/>
          </w:rPr>
          <m:t>)</m:t>
        </m:r>
      </m:oMath>
      <w:r w:rsidRPr="00927B57">
        <w:rPr>
          <w:rFonts w:ascii="Arial" w:eastAsia="바탕" w:hAnsi="Arial" w:cs="Arial"/>
          <w:bCs/>
          <w:iCs/>
          <w:szCs w:val="20"/>
        </w:rPr>
        <w:t xml:space="preserve">, where </w:t>
      </w:r>
      <m:oMath>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oMath>
      <w:r w:rsidRPr="00927B57">
        <w:rPr>
          <w:rFonts w:ascii="Arial" w:eastAsia="바탕" w:hAnsi="Arial" w:cs="Arial"/>
          <w:iCs/>
          <w:szCs w:val="20"/>
        </w:rPr>
        <w:t xml:space="preserve"> is the number of PRBs of DL subband which includes the associated part of the CSI-RS.</w:t>
      </w:r>
    </w:p>
    <w:p w14:paraId="6B2F65C5" w14:textId="77777777" w:rsidR="009A6DB7" w:rsidRPr="005B67A7" w:rsidRDefault="009A6DB7" w:rsidP="009A6DB7">
      <w:pPr>
        <w:widowControl/>
        <w:wordWrap/>
        <w:autoSpaceDE/>
        <w:autoSpaceDN/>
        <w:spacing w:before="60" w:after="60" w:line="288" w:lineRule="auto"/>
        <w:ind w:firstLine="200"/>
        <w:rPr>
          <w:rFonts w:ascii="Arial" w:hAnsi="Arial" w:cs="Arial"/>
          <w:kern w:val="0"/>
          <w:szCs w:val="20"/>
        </w:rPr>
      </w:pPr>
    </w:p>
    <w:p w14:paraId="28D060D6" w14:textId="35C73C48"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E7567E">
        <w:rPr>
          <w:rFonts w:ascii="Arial" w:eastAsia="바탕" w:hAnsi="Arial" w:cs="Arial"/>
          <w:b/>
          <w:iCs/>
          <w:kern w:val="0"/>
          <w:szCs w:val="20"/>
        </w:rPr>
        <w:t>10</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5D1FBCD2" w14:textId="3871E8F7" w:rsidR="009A6DB7" w:rsidRPr="0005324F" w:rsidRDefault="00DA37AC" w:rsidP="00654850">
      <w:pPr>
        <w:pStyle w:val="af9"/>
        <w:numPr>
          <w:ilvl w:val="0"/>
          <w:numId w:val="13"/>
        </w:numPr>
        <w:spacing w:after="60"/>
        <w:ind w:firstLineChars="0"/>
        <w:rPr>
          <w:rFonts w:ascii="Arial" w:eastAsia="바탕" w:hAnsi="Arial" w:cs="Arial"/>
          <w:i/>
          <w:sz w:val="20"/>
          <w:szCs w:val="20"/>
        </w:rPr>
      </w:pPr>
      <w:r>
        <w:rPr>
          <w:rFonts w:ascii="Arial" w:eastAsia="바탕" w:hAnsi="Arial" w:cs="Arial"/>
          <w:bCs/>
          <w:i/>
          <w:sz w:val="20"/>
          <w:szCs w:val="20"/>
        </w:rPr>
        <w:t>T</w:t>
      </w:r>
      <w:r w:rsidRPr="0005324F">
        <w:rPr>
          <w:rFonts w:ascii="Arial" w:eastAsia="바탕" w:hAnsi="Arial" w:cs="Arial"/>
          <w:bCs/>
          <w:i/>
          <w:sz w:val="20"/>
          <w:szCs w:val="20"/>
        </w:rPr>
        <w:t xml:space="preserve">he </w:t>
      </w:r>
      <w:r w:rsidR="009A6DB7" w:rsidRPr="0005324F">
        <w:rPr>
          <w:rFonts w:ascii="Arial" w:eastAsia="바탕" w:hAnsi="Arial" w:cs="Arial"/>
          <w:bCs/>
          <w:i/>
          <w:sz w:val="20"/>
          <w:szCs w:val="20"/>
        </w:rPr>
        <w:t xml:space="preserve">number of PRBs for each of the 2 parts </w:t>
      </w:r>
      <w:r w:rsidR="009A6DB7"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009A6DB7"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009A6DB7" w:rsidRPr="0005324F">
        <w:rPr>
          <w:rFonts w:ascii="Arial" w:eastAsia="바탕" w:hAnsi="Arial" w:cs="Arial"/>
          <w:i/>
          <w:sz w:val="20"/>
          <w:szCs w:val="20"/>
        </w:rPr>
        <w:t xml:space="preserve"> is the number of PRBs of DL subband which includes the associated part of the CSI-RS</w:t>
      </w:r>
    </w:p>
    <w:p w14:paraId="259B9E48" w14:textId="77777777" w:rsidR="009A6DB7" w:rsidRPr="00726F52" w:rsidRDefault="009A6DB7" w:rsidP="009A6DB7">
      <w:pPr>
        <w:widowControl/>
        <w:wordWrap/>
        <w:autoSpaceDE/>
        <w:autoSpaceDN/>
        <w:spacing w:before="60" w:after="60" w:line="288" w:lineRule="auto"/>
        <w:rPr>
          <w:rFonts w:ascii="Arial" w:hAnsi="Arial" w:cs="Arial"/>
          <w:b/>
          <w:kern w:val="0"/>
          <w:szCs w:val="20"/>
          <w:u w:val="single"/>
        </w:rPr>
      </w:pPr>
    </w:p>
    <w:p w14:paraId="5E13E966" w14:textId="77777777" w:rsidR="009A6DB7" w:rsidRDefault="009A6DB7" w:rsidP="009A6DB7">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p w14:paraId="3CEDE591" w14:textId="77777777" w:rsidR="009A6DB7" w:rsidRPr="007F7721" w:rsidRDefault="009A6DB7" w:rsidP="009A6DB7">
      <w:pPr>
        <w:widowControl/>
        <w:wordWrap/>
        <w:autoSpaceDE/>
        <w:autoSpaceDN/>
        <w:spacing w:before="60" w:after="60" w:line="288" w:lineRule="auto"/>
        <w:rPr>
          <w:rFonts w:ascii="Arial" w:hAnsi="Arial" w:cs="Arial"/>
          <w:b/>
          <w:kern w:val="0"/>
          <w:szCs w:val="20"/>
          <w:u w:val="single"/>
        </w:rPr>
      </w:pPr>
      <w:r>
        <w:rPr>
          <w:rFonts w:ascii="Arial" w:eastAsia="DengXian" w:hAnsi="Arial" w:cs="Arial" w:hint="eastAsia"/>
          <w:kern w:val="0"/>
          <w:szCs w:val="20"/>
          <w:lang w:val="en-GB" w:eastAsia="zh-CN"/>
        </w:rPr>
        <w:t>A</w:t>
      </w:r>
      <w:r>
        <w:rPr>
          <w:rFonts w:ascii="Arial" w:eastAsia="DengXian" w:hAnsi="Arial" w:cs="Arial"/>
          <w:kern w:val="0"/>
          <w:szCs w:val="20"/>
          <w:lang w:val="en-GB" w:eastAsia="zh-CN"/>
        </w:rPr>
        <w:t>s agreed in RAN1#117, two options are identified f</w:t>
      </w:r>
      <w:r w:rsidRPr="00E30C93">
        <w:rPr>
          <w:rFonts w:ascii="Arial" w:eastAsia="DengXian" w:hAnsi="Arial" w:cs="Arial"/>
          <w:kern w:val="0"/>
          <w:szCs w:val="20"/>
          <w:lang w:val="en-GB" w:eastAsia="zh-CN"/>
        </w:rPr>
        <w:t xml:space="preserve">or CSI report associated with </w:t>
      </w:r>
      <w:r>
        <w:rPr>
          <w:rFonts w:ascii="Arial" w:eastAsia="DengXian" w:hAnsi="Arial" w:cs="Arial"/>
          <w:kern w:val="0"/>
          <w:szCs w:val="20"/>
          <w:lang w:val="en-GB" w:eastAsia="zh-CN"/>
        </w:rPr>
        <w:t>P</w:t>
      </w:r>
      <w:r w:rsidRPr="00E30C93">
        <w:rPr>
          <w:rFonts w:ascii="Arial" w:eastAsia="DengXian" w:hAnsi="Arial" w:cs="Arial"/>
          <w:kern w:val="0"/>
          <w:szCs w:val="20"/>
          <w:lang w:val="en-GB" w:eastAsia="zh-CN"/>
        </w:rPr>
        <w:t>/</w:t>
      </w:r>
      <w:r>
        <w:rPr>
          <w:rFonts w:ascii="Arial" w:eastAsia="DengXian" w:hAnsi="Arial" w:cs="Arial"/>
          <w:kern w:val="0"/>
          <w:szCs w:val="20"/>
          <w:lang w:val="en-GB" w:eastAsia="zh-CN"/>
        </w:rPr>
        <w:t>SP</w:t>
      </w:r>
      <w:r w:rsidRPr="00E30C93">
        <w:rPr>
          <w:rFonts w:ascii="Arial" w:eastAsia="DengXian" w:hAnsi="Arial" w:cs="Arial"/>
          <w:kern w:val="0"/>
          <w:szCs w:val="20"/>
          <w:lang w:val="en-GB" w:eastAsia="zh-CN"/>
        </w:rPr>
        <w:t xml:space="preserve"> CSI-RS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9A6DB7" w:rsidRPr="00D36B10" w14:paraId="75E0BBBD" w14:textId="77777777" w:rsidTr="00AD2200">
        <w:tc>
          <w:tcPr>
            <w:tcW w:w="9737" w:type="dxa"/>
          </w:tcPr>
          <w:p w14:paraId="0D8CBAA7" w14:textId="77777777" w:rsidR="009A6DB7" w:rsidRPr="0036197A" w:rsidRDefault="009A6DB7" w:rsidP="00AD2200">
            <w:pPr>
              <w:widowControl/>
              <w:wordWrap/>
              <w:autoSpaceDE/>
              <w:autoSpaceDN/>
              <w:snapToGrid w:val="0"/>
              <w:spacing w:after="0"/>
              <w:rPr>
                <w:rFonts w:ascii="Times" w:hAnsi="Times"/>
                <w:b/>
                <w:lang w:val="en-GB" w:eastAsia="zh-CN"/>
              </w:rPr>
            </w:pPr>
            <w:r w:rsidRPr="000E54EB">
              <w:rPr>
                <w:rFonts w:ascii="Times" w:hAnsi="Times" w:hint="eastAsia"/>
                <w:b/>
                <w:highlight w:val="green"/>
                <w:lang w:val="en-GB" w:eastAsia="zh-CN"/>
              </w:rPr>
              <w:t>Agreement</w:t>
            </w:r>
            <w:r w:rsidRPr="000E54EB">
              <w:rPr>
                <w:rFonts w:ascii="Times" w:hAnsi="Times"/>
                <w:b/>
                <w:lang w:val="en-GB" w:eastAsia="zh-CN"/>
              </w:rPr>
              <w:t xml:space="preserve"> </w:t>
            </w:r>
          </w:p>
          <w:p w14:paraId="6AE15D60" w14:textId="77777777" w:rsidR="009A6DB7" w:rsidRPr="0036197A" w:rsidRDefault="009A6DB7" w:rsidP="00AD2200">
            <w:pPr>
              <w:widowControl/>
              <w:wordWrap/>
              <w:autoSpaceDE/>
              <w:autoSpaceDN/>
              <w:snapToGrid w:val="0"/>
              <w:spacing w:after="0"/>
              <w:rPr>
                <w:rFonts w:ascii="Times" w:hAnsi="Times"/>
                <w:lang w:val="en-GB" w:eastAsia="zh-CN"/>
              </w:rPr>
            </w:pPr>
            <w:r w:rsidRPr="0036197A">
              <w:rPr>
                <w:rFonts w:ascii="Times" w:hAnsi="Times" w:cs="Times" w:hint="eastAsia"/>
                <w:lang w:val="en-GB" w:eastAsia="zh-CN"/>
              </w:rPr>
              <w:t>F</w:t>
            </w:r>
            <w:r w:rsidRPr="0036197A">
              <w:rPr>
                <w:rFonts w:ascii="Times" w:eastAsia="맑은 고딕" w:hAnsi="Times" w:cs="Times"/>
                <w:lang w:val="en-GB" w:eastAsia="en-US"/>
              </w:rPr>
              <w:t>or CSI report associated with periodic/semi-persistent CSI-RS</w:t>
            </w:r>
            <w:r w:rsidRPr="0036197A">
              <w:rPr>
                <w:rFonts w:ascii="Times" w:hAnsi="Times" w:cs="Times" w:hint="eastAsia"/>
                <w:lang w:val="en-GB" w:eastAsia="zh-CN"/>
              </w:rPr>
              <w:t>, discuss and decide whether to support the following options.</w:t>
            </w:r>
          </w:p>
          <w:p w14:paraId="62C81B5E" w14:textId="77777777" w:rsidR="009A6DB7" w:rsidRPr="0036197A" w:rsidRDefault="009A6DB7" w:rsidP="00654850">
            <w:pPr>
              <w:widowControl/>
              <w:numPr>
                <w:ilvl w:val="0"/>
                <w:numId w:val="10"/>
              </w:numPr>
              <w:wordWrap/>
              <w:autoSpaceDE/>
              <w:autoSpaceDN/>
              <w:snapToGrid w:val="0"/>
              <w:spacing w:after="0"/>
              <w:rPr>
                <w:rFonts w:ascii="Times" w:eastAsia="맑은 고딕" w:hAnsi="Times"/>
                <w:lang w:val="en-GB" w:eastAsia="zh-CN"/>
              </w:rPr>
            </w:pPr>
            <w:r w:rsidRPr="0036197A">
              <w:rPr>
                <w:rFonts w:ascii="Times" w:hAnsi="Times" w:cs="Times"/>
                <w:lang w:val="en-GB" w:eastAsia="zh-CN"/>
              </w:rPr>
              <w:t xml:space="preserve">Option A: For separate CSI reports on SBFD and non-SBFD, </w:t>
            </w:r>
            <w:r w:rsidRPr="0036197A">
              <w:rPr>
                <w:rFonts w:ascii="Times" w:eastAsia="맑은 고딕" w:hAnsi="Times" w:cs="Times"/>
                <w:lang w:val="en-GB" w:eastAsia="zh-CN"/>
              </w:rPr>
              <w:t xml:space="preserve">one </w:t>
            </w:r>
            <w:r w:rsidRPr="0036197A">
              <w:rPr>
                <w:rFonts w:ascii="Times" w:eastAsia="맑은 고딕" w:hAnsi="Times" w:cs="Times"/>
                <w:i/>
                <w:iCs/>
                <w:lang w:val="en-GB" w:eastAsia="zh-CN"/>
              </w:rPr>
              <w:t>CSI-ReportConfig</w:t>
            </w:r>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 and the second </w:t>
            </w:r>
            <w:r w:rsidRPr="0036197A">
              <w:rPr>
                <w:rFonts w:ascii="Times" w:eastAsia="맑은 고딕" w:hAnsi="Times" w:cs="Times"/>
                <w:i/>
                <w:iCs/>
                <w:lang w:val="en-GB" w:eastAsia="zh-CN"/>
              </w:rPr>
              <w:t>CSI-ReportConfig</w:t>
            </w:r>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eastAsia="맑은 고딕" w:hAnsi="Times"/>
                <w:lang w:val="en-GB" w:eastAsia="zh-CN"/>
              </w:rPr>
              <w:t>.</w:t>
            </w:r>
          </w:p>
          <w:p w14:paraId="31CEC9C7" w14:textId="77777777" w:rsidR="009A6DB7" w:rsidRPr="0036197A" w:rsidRDefault="009A6DB7" w:rsidP="00654850">
            <w:pPr>
              <w:widowControl/>
              <w:numPr>
                <w:ilvl w:val="1"/>
                <w:numId w:val="10"/>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gNB configuration may not </w:t>
            </w:r>
            <w:r w:rsidRPr="0036197A">
              <w:rPr>
                <w:rFonts w:ascii="Times" w:eastAsia="맑은 고딕" w:hAnsi="Times" w:cs="Times"/>
                <w:lang w:val="en-GB" w:eastAsia="zh-CN"/>
              </w:rPr>
              <w:t xml:space="preserve">ensure that the CSI-RS associated with each </w:t>
            </w:r>
            <w:r w:rsidRPr="0036197A">
              <w:rPr>
                <w:rFonts w:ascii="Times" w:eastAsia="맑은 고딕" w:hAnsi="Times" w:cs="Times"/>
                <w:i/>
                <w:lang w:val="en-GB" w:eastAsia="zh-CN"/>
              </w:rPr>
              <w:t>CSI-ReportConfig</w:t>
            </w:r>
            <w:r w:rsidRPr="0036197A">
              <w:rPr>
                <w:rFonts w:ascii="Times" w:eastAsia="맑은 고딕" w:hAnsi="Times" w:cs="Times"/>
                <w:lang w:val="en-GB" w:eastAsia="zh-CN"/>
              </w:rPr>
              <w:t xml:space="preserve"> is confined to either SBFD symbols or non-SBFD symbols only.</w:t>
            </w:r>
          </w:p>
          <w:p w14:paraId="651FAEF5" w14:textId="77777777" w:rsidR="009A6DB7" w:rsidRPr="0036197A" w:rsidRDefault="009A6DB7" w:rsidP="00654850">
            <w:pPr>
              <w:widowControl/>
              <w:numPr>
                <w:ilvl w:val="2"/>
                <w:numId w:val="10"/>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For the </w:t>
            </w:r>
            <w:r w:rsidRPr="0036197A">
              <w:rPr>
                <w:rFonts w:ascii="Times" w:eastAsia="맑은 고딕" w:hAnsi="Times" w:cs="Times"/>
                <w:i/>
                <w:iCs/>
                <w:lang w:val="en-GB" w:eastAsia="zh-CN"/>
              </w:rPr>
              <w:t>CSI-ReportConfig</w:t>
            </w:r>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w:t>
            </w:r>
            <w:r w:rsidRPr="0036197A">
              <w:rPr>
                <w:rFonts w:ascii="Times" w:hAnsi="Times" w:cs="Times"/>
                <w:lang w:val="en-GB" w:eastAsia="zh-CN"/>
              </w:rPr>
              <w:t xml:space="preserve">, </w:t>
            </w:r>
            <w:r w:rsidRPr="0036197A">
              <w:rPr>
                <w:rFonts w:ascii="Times" w:eastAsia="맑은 고딕" w:hAnsi="Times"/>
                <w:lang w:val="en-GB" w:eastAsia="zh-CN"/>
              </w:rPr>
              <w:t>only CSI-RS transmission occasions within SBFD symbols are used for CSI derivation</w:t>
            </w:r>
            <w:r w:rsidRPr="0036197A">
              <w:rPr>
                <w:rFonts w:ascii="Times" w:hAnsi="Times"/>
                <w:lang w:val="en-GB" w:eastAsia="zh-CN"/>
              </w:rPr>
              <w:t xml:space="preserve">. For the </w:t>
            </w:r>
            <w:r w:rsidRPr="0036197A">
              <w:rPr>
                <w:rFonts w:ascii="Times" w:eastAsia="맑은 고딕" w:hAnsi="Times" w:cs="Times"/>
                <w:i/>
                <w:iCs/>
                <w:lang w:val="en-GB" w:eastAsia="zh-CN"/>
              </w:rPr>
              <w:t>CSI-ReportConfig</w:t>
            </w:r>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hAnsi="Times" w:cs="Times"/>
                <w:lang w:val="en-GB" w:eastAsia="zh-CN"/>
              </w:rPr>
              <w:t xml:space="preserve">, </w:t>
            </w:r>
            <w:r w:rsidRPr="0036197A">
              <w:rPr>
                <w:rFonts w:ascii="Times" w:eastAsia="맑은 고딕" w:hAnsi="Times"/>
                <w:lang w:val="en-GB" w:eastAsia="zh-CN"/>
              </w:rPr>
              <w:t xml:space="preserve">only CSI-RS transmission occasions within </w:t>
            </w:r>
            <w:r w:rsidRPr="0036197A">
              <w:rPr>
                <w:rFonts w:ascii="Times" w:hAnsi="Times"/>
                <w:lang w:val="en-GB" w:eastAsia="zh-CN"/>
              </w:rPr>
              <w:t>non-</w:t>
            </w:r>
            <w:r w:rsidRPr="0036197A">
              <w:rPr>
                <w:rFonts w:ascii="Times" w:eastAsia="맑은 고딕" w:hAnsi="Times"/>
                <w:lang w:val="en-GB" w:eastAsia="zh-CN"/>
              </w:rPr>
              <w:t>SBFD symbols are used for CSI derivation</w:t>
            </w:r>
            <w:r w:rsidRPr="0036197A">
              <w:rPr>
                <w:rFonts w:ascii="Times" w:hAnsi="Times"/>
                <w:lang w:val="en-GB" w:eastAsia="zh-CN"/>
              </w:rPr>
              <w:t>.</w:t>
            </w:r>
          </w:p>
          <w:p w14:paraId="0B87DAC7" w14:textId="77777777" w:rsidR="009A6DB7" w:rsidRPr="0036197A" w:rsidRDefault="009A6DB7" w:rsidP="00654850">
            <w:pPr>
              <w:pStyle w:val="af9"/>
              <w:numPr>
                <w:ilvl w:val="0"/>
                <w:numId w:val="10"/>
              </w:numPr>
              <w:snapToGrid w:val="0"/>
              <w:spacing w:after="60" w:line="240" w:lineRule="auto"/>
              <w:ind w:firstLineChars="0"/>
              <w:rPr>
                <w:rFonts w:ascii="Times New Roman" w:eastAsia="바탕" w:hAnsi="Times New Roman"/>
                <w:lang w:val="en-GB"/>
              </w:rPr>
            </w:pPr>
            <w:r w:rsidRPr="0036197A">
              <w:rPr>
                <w:rFonts w:ascii="Times" w:hAnsi="Times" w:cs="Times"/>
                <w:sz w:val="20"/>
                <w:lang w:val="en-GB"/>
              </w:rPr>
              <w:t>Option B: Enhance Rel-18 NES</w:t>
            </w:r>
            <w:r w:rsidRPr="0036197A">
              <w:rPr>
                <w:rFonts w:ascii="Times" w:hAnsi="Times"/>
                <w:sz w:val="20"/>
                <w:lang w:val="en-GB" w:eastAsia="en-US"/>
              </w:rPr>
              <w:t xml:space="preserve"> CSI reporting framework</w:t>
            </w:r>
            <w:r w:rsidRPr="0036197A">
              <w:rPr>
                <w:rFonts w:ascii="Times" w:hAnsi="Times"/>
                <w:sz w:val="20"/>
                <w:lang w:val="en-GB"/>
              </w:rPr>
              <w:t xml:space="preserve"> to support </w:t>
            </w:r>
            <w:r w:rsidRPr="0036197A">
              <w:rPr>
                <w:rFonts w:ascii="Times" w:hAnsi="Times"/>
                <w:sz w:val="20"/>
                <w:lang w:val="en-GB" w:eastAsia="en-US"/>
              </w:rPr>
              <w:t xml:space="preserve">one </w:t>
            </w:r>
            <w:r w:rsidRPr="0036197A">
              <w:rPr>
                <w:rFonts w:ascii="Times" w:hAnsi="Times"/>
                <w:i/>
                <w:iCs/>
                <w:sz w:val="20"/>
                <w:lang w:val="en-GB" w:eastAsia="en-US"/>
              </w:rPr>
              <w:t>CSI-ReportConfig</w:t>
            </w:r>
            <w:r w:rsidRPr="0036197A">
              <w:rPr>
                <w:rFonts w:ascii="Times" w:hAnsi="Times"/>
                <w:sz w:val="20"/>
                <w:lang w:val="en-GB" w:eastAsia="en-US"/>
              </w:rPr>
              <w:t xml:space="preserve"> </w:t>
            </w:r>
            <w:r w:rsidRPr="0036197A">
              <w:rPr>
                <w:rFonts w:ascii="Times" w:hAnsi="Times"/>
                <w:sz w:val="20"/>
                <w:lang w:val="en-GB"/>
              </w:rPr>
              <w:t xml:space="preserve">with one sub-configuration </w:t>
            </w:r>
            <w:r w:rsidRPr="0036197A">
              <w:rPr>
                <w:rFonts w:ascii="Times" w:hAnsi="Times"/>
                <w:sz w:val="20"/>
                <w:lang w:val="en-GB" w:eastAsia="en-US"/>
              </w:rPr>
              <w:t>associated with SBFD symbols and</w:t>
            </w:r>
            <w:r w:rsidRPr="0036197A">
              <w:rPr>
                <w:rFonts w:ascii="Times" w:hAnsi="Times"/>
                <w:sz w:val="20"/>
                <w:lang w:val="en-GB"/>
              </w:rPr>
              <w:t xml:space="preserve"> the other sub-configuration associated with</w:t>
            </w:r>
            <w:r w:rsidRPr="0036197A">
              <w:rPr>
                <w:rFonts w:ascii="Times" w:hAnsi="Times"/>
                <w:sz w:val="20"/>
                <w:lang w:val="en-GB" w:eastAsia="en-US"/>
              </w:rPr>
              <w:t xml:space="preserve"> non-SBFD symbols</w:t>
            </w:r>
          </w:p>
        </w:tc>
      </w:tr>
    </w:tbl>
    <w:p w14:paraId="148033D5" w14:textId="4DFFDDAA" w:rsidR="009A6DB7" w:rsidRPr="00CA3839" w:rsidRDefault="009A6DB7" w:rsidP="009A6DB7">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hAnsi="Arial" w:cs="Arial"/>
          <w:kern w:val="0"/>
          <w:szCs w:val="20"/>
          <w:lang w:val="en-GB"/>
        </w:rPr>
        <w:t xml:space="preserve">We are supportive of Option B. </w:t>
      </w: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CSI-ReportConfig</w:t>
      </w:r>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CSI-ReportConfig</w:t>
      </w:r>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CSI-ReportConfig</w:t>
      </w:r>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t>
      </w:r>
      <w:r w:rsidRPr="00CA3839">
        <w:rPr>
          <w:rFonts w:ascii="Arial" w:hAnsi="Arial" w:cs="Arial"/>
          <w:kern w:val="0"/>
          <w:szCs w:val="20"/>
          <w:lang w:val="en-GB"/>
        </w:rPr>
        <w:lastRenderedPageBreak/>
        <w:t>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r>
        <w:rPr>
          <w:rFonts w:ascii="Arial" w:hAnsi="Arial" w:cs="Arial"/>
          <w:kern w:val="0"/>
          <w:szCs w:val="20"/>
          <w:lang w:val="en-GB"/>
        </w:rPr>
        <w:t xml:space="preserve"> For option B, </w:t>
      </w:r>
      <w:r>
        <w:rPr>
          <w:rFonts w:ascii="Arial" w:eastAsia="DengXian" w:hAnsi="Arial" w:cs="Arial"/>
          <w:kern w:val="0"/>
          <w:szCs w:val="20"/>
          <w:lang w:val="en-GB" w:eastAsia="zh-CN"/>
        </w:rPr>
        <w:t>a</w:t>
      </w:r>
      <w:r w:rsidRPr="00CA3839">
        <w:rPr>
          <w:rFonts w:ascii="Arial" w:eastAsia="DengXian" w:hAnsi="Arial" w:cs="Arial"/>
          <w:kern w:val="0"/>
          <w:szCs w:val="20"/>
          <w:lang w:val="en-GB" w:eastAsia="zh-CN"/>
        </w:rPr>
        <w:t xml:space="preserve">n issue for further study is how to identify a </w:t>
      </w:r>
      <w:r w:rsidRPr="00845A66">
        <w:rPr>
          <w:rFonts w:ascii="Arial" w:hAnsi="Arial" w:cs="Arial"/>
          <w:kern w:val="0"/>
          <w:szCs w:val="20"/>
          <w:lang w:val="en-GB"/>
        </w:rPr>
        <w:t>sub-configuration</w:t>
      </w:r>
      <w:r>
        <w:rPr>
          <w:rFonts w:ascii="Arial" w:hAnsi="Arial" w:cs="Arial"/>
          <w:i/>
          <w:iCs/>
          <w:kern w:val="0"/>
          <w:szCs w:val="20"/>
          <w:lang w:val="en-GB"/>
        </w:rPr>
        <w:t xml:space="preserve"> </w:t>
      </w:r>
      <w:r w:rsidRPr="00CA3839">
        <w:rPr>
          <w:rFonts w:ascii="Arial" w:hAnsi="Arial" w:cs="Arial"/>
          <w:kern w:val="0"/>
          <w:szCs w:val="20"/>
          <w:lang w:val="en-GB"/>
        </w:rPr>
        <w:t>is for SBFD symbols or non-SBFD symbols.</w:t>
      </w:r>
    </w:p>
    <w:p w14:paraId="15513511"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676D99FA" w14:textId="3DB54CC2" w:rsidR="009A6DB7" w:rsidRPr="00EF063E" w:rsidRDefault="009A6DB7" w:rsidP="009A6DB7">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D64A68">
        <w:rPr>
          <w:rFonts w:ascii="Arial" w:eastAsia="바탕" w:hAnsi="Arial" w:cs="Arial"/>
          <w:b/>
          <w:iCs/>
          <w:kern w:val="0"/>
          <w:szCs w:val="20"/>
        </w:rPr>
        <w:t>1</w:t>
      </w:r>
      <w:r w:rsidR="00E7567E">
        <w:rPr>
          <w:rFonts w:ascii="Arial" w:eastAsia="바탕" w:hAnsi="Arial" w:cs="Arial"/>
          <w:b/>
          <w:iCs/>
          <w:kern w:val="0"/>
          <w:szCs w:val="20"/>
        </w:rPr>
        <w:t>1</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option B.</w:t>
      </w:r>
    </w:p>
    <w:p w14:paraId="3B5AAA0A" w14:textId="77777777" w:rsidR="009A6DB7" w:rsidRPr="006D5691" w:rsidRDefault="009A6DB7" w:rsidP="00654850">
      <w:pPr>
        <w:pStyle w:val="af9"/>
        <w:numPr>
          <w:ilvl w:val="0"/>
          <w:numId w:val="13"/>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203A1B79" w14:textId="77777777" w:rsidR="009A6DB7" w:rsidRDefault="009A6DB7" w:rsidP="009A6DB7">
      <w:pPr>
        <w:wordWrap/>
        <w:rPr>
          <w:rFonts w:ascii="Arial" w:eastAsia="바탕" w:hAnsi="Arial" w:cs="Arial"/>
          <w:i/>
          <w:szCs w:val="20"/>
        </w:rPr>
      </w:pPr>
    </w:p>
    <w:tbl>
      <w:tblPr>
        <w:tblStyle w:val="af"/>
        <w:tblW w:w="0" w:type="auto"/>
        <w:tblLook w:val="04A0" w:firstRow="1" w:lastRow="0" w:firstColumn="1" w:lastColumn="0" w:noHBand="0" w:noVBand="1"/>
      </w:tblPr>
      <w:tblGrid>
        <w:gridCol w:w="9737"/>
      </w:tblGrid>
      <w:tr w:rsidR="009A6DB7" w14:paraId="2D814D0A" w14:textId="77777777" w:rsidTr="00AD2200">
        <w:tc>
          <w:tcPr>
            <w:tcW w:w="9737" w:type="dxa"/>
          </w:tcPr>
          <w:p w14:paraId="703CC2A0" w14:textId="77777777" w:rsidR="009A6DB7" w:rsidRPr="002A6563" w:rsidRDefault="009A6DB7" w:rsidP="00AD2200">
            <w:pPr>
              <w:widowControl/>
              <w:wordWrap/>
              <w:autoSpaceDE/>
              <w:autoSpaceDN/>
              <w:snapToGrid w:val="0"/>
              <w:spacing w:after="0"/>
              <w:rPr>
                <w:rFonts w:ascii="Times" w:hAnsi="Times"/>
                <w:b/>
                <w:highlight w:val="green"/>
                <w:lang w:val="en-GB" w:eastAsia="zh-CN"/>
              </w:rPr>
            </w:pPr>
            <w:r w:rsidRPr="002A6563">
              <w:rPr>
                <w:rFonts w:ascii="Times" w:hAnsi="Times"/>
                <w:b/>
                <w:highlight w:val="green"/>
                <w:lang w:val="en-GB" w:eastAsia="zh-CN"/>
              </w:rPr>
              <w:t>Agreement</w:t>
            </w:r>
          </w:p>
          <w:p w14:paraId="660373E0" w14:textId="77777777" w:rsidR="009A6DB7" w:rsidRPr="000117D6" w:rsidRDefault="009A6DB7" w:rsidP="00AD2200">
            <w:pPr>
              <w:widowControl/>
              <w:wordWrap/>
              <w:autoSpaceDE/>
              <w:autoSpaceDN/>
              <w:snapToGrid w:val="0"/>
              <w:spacing w:after="0"/>
              <w:rPr>
                <w:rFonts w:ascii="Arial" w:hAnsi="Arial" w:cs="Arial"/>
                <w:i/>
                <w:lang w:val="en-GB"/>
              </w:rPr>
            </w:pPr>
            <w:r w:rsidRPr="002A6563">
              <w:rPr>
                <w:rFonts w:ascii="Times" w:hAnsi="Times" w:cs="Times" w:hint="eastAsia"/>
                <w:lang w:val="en-GB" w:eastAsia="zh-CN"/>
              </w:rPr>
              <w:t>F</w:t>
            </w:r>
            <w:r w:rsidRPr="002A6563">
              <w:rPr>
                <w:rFonts w:ascii="Times" w:hAnsi="Times" w:cs="Times"/>
                <w:lang w:val="en-GB" w:eastAsia="zh-CN"/>
              </w:rPr>
              <w:t xml:space="preserve">or </w:t>
            </w:r>
            <w:r w:rsidRPr="002A6563">
              <w:rPr>
                <w:rFonts w:ascii="Times" w:hAnsi="Times" w:cs="Times" w:hint="eastAsia"/>
                <w:lang w:val="en-GB" w:eastAsia="zh-CN"/>
              </w:rPr>
              <w:t xml:space="preserve">a </w:t>
            </w:r>
            <w:r w:rsidRPr="002A6563">
              <w:rPr>
                <w:rFonts w:ascii="Times" w:hAnsi="Times" w:cs="Times"/>
                <w:lang w:val="en-GB" w:eastAsia="zh-CN"/>
              </w:rPr>
              <w:t>CSI report associated with periodic/semi-persistent CSI-RS</w:t>
            </w:r>
            <w:r w:rsidRPr="002A6563">
              <w:rPr>
                <w:rFonts w:ascii="Times" w:hAnsi="Times" w:cs="Times" w:hint="eastAsia"/>
                <w:lang w:val="en-GB" w:eastAsia="zh-CN"/>
              </w:rPr>
              <w:t xml:space="preserve">, </w:t>
            </w:r>
            <w:bookmarkStart w:id="4" w:name="_Hlk181904676"/>
            <w:r w:rsidRPr="002A6563">
              <w:rPr>
                <w:rFonts w:ascii="Times" w:hAnsi="Times" w:cs="Times" w:hint="eastAsia"/>
                <w:lang w:val="en-GB" w:eastAsia="zh-CN"/>
              </w:rPr>
              <w:t xml:space="preserve">the valid symbol type for CSI derivation for </w:t>
            </w:r>
            <w:r w:rsidRPr="002A6563">
              <w:rPr>
                <w:rFonts w:ascii="Times" w:hAnsi="Times" w:cs="Times"/>
                <w:lang w:val="en-GB" w:eastAsia="zh-CN"/>
              </w:rPr>
              <w:t>periodic/semi-persistent</w:t>
            </w:r>
            <w:r w:rsidRPr="002A6563">
              <w:rPr>
                <w:rFonts w:ascii="Times" w:hAnsi="Times" w:cs="Times" w:hint="eastAsia"/>
                <w:lang w:val="en-GB" w:eastAsia="zh-CN"/>
              </w:rPr>
              <w:t xml:space="preserve"> CSI-RS </w:t>
            </w:r>
            <w:r w:rsidRPr="002A6563">
              <w:rPr>
                <w:rFonts w:ascii="Times" w:hAnsi="Times" w:cs="Times"/>
                <w:lang w:val="en-GB" w:eastAsia="zh-CN"/>
              </w:rPr>
              <w:t>resourc</w:t>
            </w:r>
            <w:r w:rsidRPr="002A6563">
              <w:rPr>
                <w:rFonts w:ascii="Times" w:hAnsi="Times" w:cs="Times" w:hint="eastAsia"/>
                <w:lang w:val="en-GB" w:eastAsia="zh-CN"/>
              </w:rPr>
              <w:t>es for the CSI report is explicitly configured.</w:t>
            </w:r>
            <w:bookmarkEnd w:id="4"/>
            <w:r w:rsidRPr="002A6563">
              <w:rPr>
                <w:rFonts w:ascii="Times" w:hAnsi="Times" w:cs="Times" w:hint="eastAsia"/>
                <w:lang w:val="en-GB" w:eastAsia="zh-CN"/>
              </w:rPr>
              <w:t xml:space="preserve"> O</w:t>
            </w:r>
            <w:r w:rsidRPr="002A6563">
              <w:rPr>
                <w:rFonts w:ascii="Times" w:hAnsi="Times" w:cs="Times"/>
                <w:lang w:val="en-GB" w:eastAsia="zh-CN"/>
              </w:rPr>
              <w:t xml:space="preserve">nly CSI-RS transmission occasions within </w:t>
            </w:r>
            <w:r w:rsidRPr="002A6563">
              <w:rPr>
                <w:rFonts w:ascii="Times" w:hAnsi="Times" w:cs="Times" w:hint="eastAsia"/>
                <w:lang w:val="en-GB" w:eastAsia="zh-CN"/>
              </w:rPr>
              <w:t>the valid symbol types</w:t>
            </w:r>
            <w:r w:rsidRPr="002A6563">
              <w:rPr>
                <w:rFonts w:ascii="Times" w:hAnsi="Times" w:cs="Times"/>
                <w:lang w:val="en-GB" w:eastAsia="zh-CN"/>
              </w:rPr>
              <w:t xml:space="preserve"> are used for CSI derivation</w:t>
            </w:r>
            <w:r w:rsidRPr="002A6563">
              <w:rPr>
                <w:rFonts w:ascii="Times" w:hAnsi="Times" w:cs="Times" w:hint="eastAsia"/>
                <w:lang w:val="en-GB" w:eastAsia="zh-CN"/>
              </w:rPr>
              <w:t>.</w:t>
            </w:r>
          </w:p>
        </w:tc>
      </w:tr>
    </w:tbl>
    <w:p w14:paraId="54754B5A" w14:textId="77777777" w:rsidR="009A6DB7" w:rsidRDefault="009A6DB7" w:rsidP="009A6DB7">
      <w:pPr>
        <w:wordWrap/>
        <w:rPr>
          <w:rFonts w:ascii="Arial" w:eastAsia="바탕" w:hAnsi="Arial" w:cs="Arial"/>
          <w:i/>
          <w:szCs w:val="20"/>
        </w:rPr>
      </w:pPr>
    </w:p>
    <w:p w14:paraId="32D8A9EA"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rPr>
      </w:pPr>
      <w:r w:rsidRPr="00CC0D6C">
        <w:rPr>
          <w:rFonts w:ascii="Arial" w:hAnsi="Arial" w:cs="Arial" w:hint="eastAsia"/>
          <w:kern w:val="0"/>
          <w:szCs w:val="20"/>
          <w:lang w:val="en-GB"/>
        </w:rPr>
        <w:t>I</w:t>
      </w:r>
      <w:r w:rsidRPr="00CC0D6C">
        <w:rPr>
          <w:rFonts w:ascii="Arial" w:hAnsi="Arial" w:cs="Arial"/>
          <w:kern w:val="0"/>
          <w:szCs w:val="20"/>
          <w:lang w:val="en-GB"/>
        </w:rPr>
        <w:t>n RAN</w:t>
      </w:r>
      <w:r>
        <w:rPr>
          <w:rFonts w:ascii="Arial" w:hAnsi="Arial" w:cs="Arial"/>
          <w:kern w:val="0"/>
          <w:szCs w:val="20"/>
          <w:lang w:val="en-GB"/>
        </w:rPr>
        <w:t xml:space="preserve">#118bis, the valid symbol type for CSI derivation was agreed. A follow-up issue is how to determine the CSI reference resource for the associated CSI report. In </w:t>
      </w:r>
      <w:r w:rsidRPr="009A6DB7">
        <w:rPr>
          <w:rFonts w:ascii="Arial" w:hAnsi="Arial" w:cs="Arial"/>
          <w:kern w:val="0"/>
          <w:szCs w:val="20"/>
          <w:lang w:val="en-GB"/>
        </w:rPr>
        <w:t>TS</w:t>
      </w:r>
      <w:r>
        <w:rPr>
          <w:rFonts w:ascii="Arial" w:hAnsi="Arial" w:cs="Arial"/>
          <w:kern w:val="0"/>
          <w:szCs w:val="20"/>
          <w:lang w:val="en-GB"/>
        </w:rPr>
        <w:t>38.214, the definition of a CSI reference resource for a given CSI report is as follows.</w:t>
      </w:r>
    </w:p>
    <w:tbl>
      <w:tblPr>
        <w:tblStyle w:val="af"/>
        <w:tblW w:w="0" w:type="auto"/>
        <w:tblLook w:val="04A0" w:firstRow="1" w:lastRow="0" w:firstColumn="1" w:lastColumn="0" w:noHBand="0" w:noVBand="1"/>
      </w:tblPr>
      <w:tblGrid>
        <w:gridCol w:w="9737"/>
      </w:tblGrid>
      <w:tr w:rsidR="009A6DB7" w14:paraId="31F802CB" w14:textId="77777777" w:rsidTr="00AD2200">
        <w:tc>
          <w:tcPr>
            <w:tcW w:w="9737" w:type="dxa"/>
          </w:tcPr>
          <w:p w14:paraId="3CFB5744" w14:textId="77777777" w:rsidR="009A6DB7" w:rsidRPr="009A6DB7" w:rsidRDefault="009A6DB7" w:rsidP="00AD2200">
            <w:pPr>
              <w:keepNext/>
              <w:keepLines/>
              <w:widowControl/>
              <w:wordWrap/>
              <w:autoSpaceDE/>
              <w:autoSpaceDN/>
              <w:spacing w:before="120"/>
              <w:ind w:left="1418" w:hanging="1418"/>
              <w:outlineLvl w:val="3"/>
              <w:rPr>
                <w:rFonts w:ascii="Arial" w:eastAsia="SimSun" w:hAnsi="Arial"/>
                <w:b/>
                <w:bCs/>
                <w:sz w:val="24"/>
                <w:lang w:val="x-none" w:eastAsia="zh-CN"/>
              </w:rPr>
            </w:pPr>
            <w:bookmarkStart w:id="5" w:name="_Toc11352131"/>
            <w:bookmarkStart w:id="6" w:name="_Toc20318021"/>
            <w:bookmarkStart w:id="7" w:name="_Toc27299919"/>
            <w:bookmarkStart w:id="8" w:name="_Toc29673190"/>
            <w:bookmarkStart w:id="9" w:name="_Toc29673331"/>
            <w:bookmarkStart w:id="10" w:name="_Toc29674324"/>
            <w:bookmarkStart w:id="11" w:name="_Toc36645554"/>
            <w:bookmarkStart w:id="12" w:name="_Toc45810599"/>
            <w:bookmarkStart w:id="13" w:name="_Toc176466656"/>
            <w:r w:rsidRPr="009A6DB7">
              <w:rPr>
                <w:rFonts w:ascii="Arial" w:eastAsia="SimSun" w:hAnsi="Arial"/>
                <w:b/>
                <w:bCs/>
                <w:sz w:val="24"/>
                <w:lang w:val="x-none" w:eastAsia="zh-CN"/>
              </w:rPr>
              <w:lastRenderedPageBreak/>
              <w:t>TS38.214</w:t>
            </w:r>
          </w:p>
          <w:p w14:paraId="114F9CB4" w14:textId="77777777" w:rsidR="009A6DB7" w:rsidRPr="007F5686" w:rsidRDefault="009A6DB7" w:rsidP="00AD2200">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t>5.2.2.5</w:t>
            </w:r>
            <w:r w:rsidRPr="007F5686">
              <w:rPr>
                <w:rFonts w:ascii="Arial" w:eastAsia="SimSun" w:hAnsi="Arial"/>
                <w:sz w:val="24"/>
                <w:lang w:val="x-none" w:eastAsia="en-US"/>
              </w:rPr>
              <w:tab/>
              <w:t>CSI reference resource definition</w:t>
            </w:r>
            <w:bookmarkEnd w:id="5"/>
            <w:bookmarkEnd w:id="6"/>
            <w:bookmarkEnd w:id="7"/>
            <w:bookmarkEnd w:id="8"/>
            <w:bookmarkEnd w:id="9"/>
            <w:bookmarkEnd w:id="10"/>
            <w:bookmarkEnd w:id="11"/>
            <w:bookmarkEnd w:id="12"/>
            <w:bookmarkEnd w:id="13"/>
          </w:p>
          <w:p w14:paraId="363B666E" w14:textId="77777777" w:rsidR="009A6DB7" w:rsidRPr="007F5686" w:rsidRDefault="009A6DB7" w:rsidP="00AD2200">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1FD556EA"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56741763" w14:textId="77777777" w:rsidR="009A6DB7" w:rsidRPr="007F5686" w:rsidRDefault="009A6DB7" w:rsidP="00AD2200">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3EB21CA3" w14:textId="77777777" w:rsidR="009A6DB7" w:rsidRPr="007F5686" w:rsidRDefault="009A6DB7" w:rsidP="00AD2200">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3ECBA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85pt" o:ole="">
                  <v:imagedata r:id="rId11" o:title=""/>
                </v:shape>
                <o:OLEObject Type="Embed" ProgID="Equation.DSMT4" ShapeID="_x0000_i1025" DrawAspect="Content" ObjectID="_1804687480" r:id="rId12"/>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267C7075">
                <v:shape id="_x0000_i1026" type="#_x0000_t75" style="width:14.25pt;height:14.25pt" o:ole="">
                  <v:imagedata r:id="rId13" o:title=""/>
                </v:shape>
                <o:OLEObject Type="Embed" ProgID="Equation.DSMT4" ShapeID="_x0000_i1026" DrawAspect="Content" ObjectID="_1804687481" r:id="rId14"/>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0EF2F5A6">
                <v:shape id="_x0000_i1027" type="#_x0000_t75" style="width:14.25pt;height:14.25pt" o:ole="">
                  <v:imagedata r:id="rId15" o:title=""/>
                </v:shape>
                <o:OLEObject Type="Embed" ProgID="Equation.DSMT4" ShapeID="_x0000_i1027" DrawAspect="Content" ObjectID="_1804687482" r:id="rId16"/>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19C69D2D">
                <v:shape id="_x0000_i1028" type="#_x0000_t75" style="width:24.3pt;height:14.25pt" o:ole="">
                  <v:imagedata r:id="rId17" o:title=""/>
                </v:shape>
                <o:OLEObject Type="Embed" ProgID="Equation.DSMT4" ShapeID="_x0000_i1028" DrawAspect="Content" ObjectID="_1804687483" r:id="rId18"/>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w:t>
            </w:r>
            <w:proofErr w:type="spellStart"/>
            <w:r w:rsidRPr="007F5686">
              <w:rPr>
                <w:rFonts w:ascii="Times" w:eastAsia="SimSun" w:hAnsi="Times"/>
                <w:iCs/>
                <w:lang w:val="x-none" w:eastAsia="en-US"/>
              </w:rPr>
              <w:t>SlotOffset</w:t>
            </w:r>
            <w:proofErr w:type="spellEnd"/>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520173BA"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1CC19099"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 or</w:t>
            </w:r>
          </w:p>
          <w:p w14:paraId="48D4F1E2"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multiple CSI-RS/SSB resources are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w:r w:rsidRPr="007F5686">
              <w:rPr>
                <w:rFonts w:ascii="Times New Roman" w:eastAsia="SimSun" w:hAnsi="Times New Roman" w:cstheme="minorBidi"/>
                <w:iCs/>
                <w:color w:val="000000"/>
                <w:kern w:val="2"/>
                <w:position w:val="-6"/>
                <w:sz w:val="24"/>
                <w:szCs w:val="24"/>
                <w:lang w:val="fi-FI" w:eastAsia="en-US"/>
              </w:rPr>
              <w:object w:dxaOrig="580" w:dyaOrig="279" w14:anchorId="73887FD7">
                <v:shape id="_x0000_i1029" type="#_x0000_t75" style="width:27.65pt;height:14.25pt" o:ole="">
                  <v:imagedata r:id="rId19" o:title=""/>
                </v:shape>
                <o:OLEObject Type="Embed" ProgID="Equation.DSMT4" ShapeID="_x0000_i1029" DrawAspect="Content" ObjectID="_1804687484" r:id="rId20"/>
              </w:objec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w:t>
            </w:r>
          </w:p>
          <w:p w14:paraId="2C503CB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such that the reference resource is in the same valid downlink slot as the corresponding CSI request, otherwise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569D59A9">
                <v:shape id="_x0000_i1030" type="#_x0000_t75" style="width:50.25pt;height:21.75pt" o:ole="">
                  <v:imagedata r:id="rId21" o:title=""/>
                </v:shape>
                <o:OLEObject Type="Embed" ProgID="Equation.3" ShapeID="_x0000_i1030" DrawAspect="Content" ObjectID="_1804687485" r:id="rId22"/>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1D35717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264E1B20" w14:textId="77777777" w:rsidR="009A6DB7" w:rsidRPr="007F5686" w:rsidRDefault="009A6DB7" w:rsidP="00AD2200">
            <w:pPr>
              <w:widowControl/>
              <w:wordWrap/>
              <w:autoSpaceDE/>
              <w:autoSpaceDN/>
              <w:rPr>
                <w:rFonts w:ascii="Times New Roman" w:eastAsia="SimSun" w:hAnsi="Times New Roman"/>
                <w:lang w:eastAsia="en-US"/>
              </w:rPr>
            </w:pPr>
            <w:r w:rsidRPr="007F5686">
              <w:rPr>
                <w:rFonts w:ascii="Times New Roman" w:eastAsia="SimSun" w:hAnsi="Times New Roman"/>
                <w:lang w:eastAsia="en-US"/>
              </w:rPr>
              <w:t xml:space="preserve">A slot in a serving cell shall be considered to be </w:t>
            </w:r>
            <w:r w:rsidRPr="009A6DB7">
              <w:rPr>
                <w:rFonts w:ascii="Times New Roman" w:eastAsia="SimSun" w:hAnsi="Times New Roman"/>
                <w:highlight w:val="yellow"/>
                <w:lang w:eastAsia="en-US"/>
              </w:rPr>
              <w:t>a valid downlink slot</w:t>
            </w:r>
            <w:r w:rsidRPr="007F5686">
              <w:rPr>
                <w:rFonts w:ascii="Times New Roman" w:eastAsia="SimSun" w:hAnsi="Times New Roman"/>
                <w:lang w:eastAsia="en-US"/>
              </w:rPr>
              <w:t xml:space="preserve"> if:</w:t>
            </w:r>
          </w:p>
          <w:p w14:paraId="1D736601" w14:textId="77777777" w:rsidR="009A6DB7" w:rsidRPr="009A6DB7" w:rsidRDefault="009A6DB7" w:rsidP="00AD2200">
            <w:pPr>
              <w:widowControl/>
              <w:wordWrap/>
              <w:autoSpaceDE/>
              <w:autoSpaceDN/>
              <w:ind w:left="568" w:hanging="284"/>
              <w:rPr>
                <w:rFonts w:ascii="Times New Roman" w:eastAsia="SimSun" w:hAnsi="Times New Roman"/>
                <w:highlight w:val="yellow"/>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comprises at least one higher layer configured downlink or flexible symbol, and</w:t>
            </w:r>
          </w:p>
          <w:p w14:paraId="6F1D03DC"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does not fall within a configured measurement gap for that UE</w:t>
            </w:r>
            <w:r w:rsidRPr="007F5686">
              <w:rPr>
                <w:rFonts w:ascii="Times New Roman" w:eastAsia="SimSun" w:hAnsi="Times New Roman"/>
                <w:lang w:eastAsia="en-US"/>
              </w:rPr>
              <w:t xml:space="preserve"> </w:t>
            </w:r>
          </w:p>
          <w:p w14:paraId="472A0469" w14:textId="77777777" w:rsidR="009A6DB7" w:rsidRDefault="009A6DB7" w:rsidP="00AD2200">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128FE6A3" w14:textId="77777777" w:rsidR="009A6DB7" w:rsidRDefault="009A6DB7" w:rsidP="009A6DB7">
      <w:pPr>
        <w:wordWrap/>
        <w:rPr>
          <w:rFonts w:ascii="Arial" w:eastAsia="바탕" w:hAnsi="Arial" w:cs="Arial"/>
          <w:i/>
          <w:szCs w:val="20"/>
        </w:rPr>
      </w:pPr>
    </w:p>
    <w:p w14:paraId="358FBA3B" w14:textId="3E820513" w:rsid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r w:rsidRPr="009A6DB7">
        <w:rPr>
          <w:rFonts w:ascii="Arial" w:hAnsi="Arial" w:cs="Arial"/>
          <w:kern w:val="0"/>
          <w:szCs w:val="20"/>
          <w:lang w:val="en-GB"/>
        </w:rPr>
        <w:t>No</w:t>
      </w:r>
      <w:r>
        <w:rPr>
          <w:rFonts w:ascii="Arial" w:hAnsi="Arial" w:cs="Arial"/>
          <w:kern w:val="0"/>
          <w:szCs w:val="20"/>
          <w:lang w:val="en-GB"/>
        </w:rPr>
        <w:t xml:space="preserve">te that the valid downlink slot is used to identify the slot where the associated CSI derivation is based on. However, the existing </w:t>
      </w:r>
      <w:r w:rsidRPr="009A6DB7">
        <w:rPr>
          <w:rFonts w:ascii="Arial" w:hAnsi="Arial" w:cs="Arial"/>
          <w:kern w:val="0"/>
          <w:szCs w:val="20"/>
          <w:lang w:val="en-GB"/>
        </w:rPr>
        <w:t xml:space="preserve">valid slot has no differentiation between SBFD symbol and non-SBFD symbol which is incorrect for the CSI derivation for a particular </w:t>
      </w:r>
      <w:r>
        <w:rPr>
          <w:rFonts w:ascii="Arial" w:hAnsi="Arial" w:cs="Arial"/>
          <w:kern w:val="0"/>
          <w:szCs w:val="20"/>
          <w:lang w:val="en-GB"/>
        </w:rPr>
        <w:t>the valid symbol type (i.e., SBFD symbol or non-SBFD symbol).</w:t>
      </w:r>
      <w:r w:rsidRPr="009A6DB7">
        <w:rPr>
          <w:rFonts w:ascii="Arial" w:hAnsi="Arial" w:cs="Arial"/>
          <w:kern w:val="0"/>
          <w:szCs w:val="20"/>
          <w:lang w:val="en-GB"/>
        </w:rPr>
        <w:t xml:space="preserve"> </w:t>
      </w:r>
      <w:r>
        <w:rPr>
          <w:rFonts w:ascii="Arial" w:hAnsi="Arial" w:cs="Arial"/>
          <w:kern w:val="0"/>
          <w:szCs w:val="20"/>
          <w:lang w:val="en-GB"/>
        </w:rPr>
        <w:t xml:space="preserve">Hence, we have the following proposal to re-define </w:t>
      </w:r>
      <w:r w:rsidRPr="00637716">
        <w:rPr>
          <w:rFonts w:ascii="Arial" w:hAnsi="Arial" w:cs="Arial"/>
          <w:kern w:val="0"/>
          <w:szCs w:val="20"/>
          <w:lang w:val="en-GB"/>
        </w:rPr>
        <w:t>the valid downlink slot associated with CSI reference resource</w:t>
      </w:r>
      <w:r>
        <w:rPr>
          <w:rFonts w:ascii="Arial" w:hAnsi="Arial" w:cs="Arial"/>
          <w:kern w:val="0"/>
          <w:szCs w:val="20"/>
          <w:lang w:val="en-GB"/>
        </w:rPr>
        <w:t xml:space="preserve"> in this case.</w:t>
      </w:r>
    </w:p>
    <w:p w14:paraId="1D097489" w14:textId="77777777" w:rsidR="00D64A68" w:rsidRDefault="00D64A68" w:rsidP="009A6DB7">
      <w:pPr>
        <w:widowControl/>
        <w:wordWrap/>
        <w:autoSpaceDE/>
        <w:autoSpaceDN/>
        <w:spacing w:before="60" w:after="60" w:line="288" w:lineRule="auto"/>
        <w:ind w:firstLineChars="100" w:firstLine="200"/>
        <w:rPr>
          <w:rFonts w:ascii="Arial" w:hAnsi="Arial" w:cs="Arial"/>
          <w:kern w:val="0"/>
          <w:szCs w:val="20"/>
          <w:lang w:val="en-GB"/>
        </w:rPr>
      </w:pPr>
    </w:p>
    <w:p w14:paraId="65E83A0E" w14:textId="42226544"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w:t>
      </w:r>
      <w:r w:rsidR="00E7567E">
        <w:rPr>
          <w:rFonts w:ascii="Arial" w:eastAsia="바탕" w:hAnsi="Arial" w:cs="Arial"/>
          <w:b/>
          <w:iCs/>
          <w:kern w:val="0"/>
          <w:szCs w:val="20"/>
        </w:rPr>
        <w:t>2</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the valid symbol type for CSI derivation for periodic/semi-persistent CSI-RS resources for the </w:t>
      </w:r>
      <w:r w:rsidRPr="0005324F">
        <w:rPr>
          <w:rFonts w:ascii="Arial" w:eastAsia="바탕" w:hAnsi="Arial" w:cs="Arial"/>
          <w:bCs/>
          <w:i/>
          <w:kern w:val="0"/>
          <w:szCs w:val="20"/>
        </w:rPr>
        <w:lastRenderedPageBreak/>
        <w:t>CSI report is configured, the valid downlink slot associated with CSI reference resource for the CSI report is defined as follows:</w:t>
      </w:r>
    </w:p>
    <w:p w14:paraId="19081603" w14:textId="77777777" w:rsidR="009A6DB7" w:rsidRPr="0005324F" w:rsidRDefault="009A6DB7" w:rsidP="00654850">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66412C48" w14:textId="77777777" w:rsidR="009A6DB7" w:rsidRPr="0005324F" w:rsidRDefault="009A6DB7" w:rsidP="00654850">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7C613995" w14:textId="77777777" w:rsidR="00D64A68" w:rsidRDefault="00D64A68" w:rsidP="009A6DB7">
      <w:pPr>
        <w:widowControl/>
        <w:wordWrap/>
        <w:autoSpaceDE/>
        <w:autoSpaceDN/>
        <w:spacing w:before="60" w:after="60" w:line="288" w:lineRule="auto"/>
        <w:rPr>
          <w:rFonts w:ascii="Arial" w:hAnsi="Arial" w:cs="Arial"/>
          <w:kern w:val="0"/>
          <w:szCs w:val="20"/>
        </w:rPr>
      </w:pPr>
    </w:p>
    <w:p w14:paraId="7D3B7F50" w14:textId="1457839F" w:rsidR="009A6DB7" w:rsidRPr="0005324F" w:rsidRDefault="009A6DB7" w:rsidP="009A6DB7">
      <w:pPr>
        <w:widowControl/>
        <w:wordWrap/>
        <w:autoSpaceDE/>
        <w:autoSpaceDN/>
        <w:spacing w:before="60" w:after="60" w:line="288" w:lineRule="auto"/>
        <w:rPr>
          <w:rFonts w:ascii="Arial" w:hAnsi="Arial" w:cs="Arial"/>
          <w:kern w:val="0"/>
          <w:szCs w:val="20"/>
        </w:rPr>
      </w:pPr>
      <w:r w:rsidRPr="0005324F">
        <w:rPr>
          <w:rFonts w:ascii="Arial" w:hAnsi="Arial" w:cs="Arial"/>
          <w:kern w:val="0"/>
          <w:szCs w:val="20"/>
        </w:rPr>
        <w:t xml:space="preserve">Currently, if </w:t>
      </w:r>
      <w:proofErr w:type="spellStart"/>
      <w:r w:rsidRPr="0005324F">
        <w:rPr>
          <w:rFonts w:ascii="Arial" w:hAnsi="Arial" w:cs="Arial"/>
          <w:i/>
          <w:iCs/>
          <w:kern w:val="0"/>
          <w:szCs w:val="20"/>
        </w:rPr>
        <w:t>timeRestrictionForChannelMeasurements</w:t>
      </w:r>
      <w:proofErr w:type="spellEnd"/>
      <w:r w:rsidRPr="0005324F">
        <w:rPr>
          <w:rFonts w:ascii="Arial" w:hAnsi="Arial" w:cs="Arial"/>
          <w:i/>
          <w:iCs/>
          <w:kern w:val="0"/>
          <w:szCs w:val="20"/>
        </w:rPr>
        <w:t xml:space="preserve"> </w:t>
      </w:r>
      <w:r w:rsidRPr="0005324F">
        <w:rPr>
          <w:rFonts w:ascii="Arial" w:hAnsi="Arial" w:cs="Arial"/>
          <w:kern w:val="0"/>
          <w:szCs w:val="20"/>
        </w:rPr>
        <w:t xml:space="preserve">or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hAnsi="Arial" w:cs="Arial"/>
          <w:kern w:val="0"/>
          <w:szCs w:val="20"/>
        </w:rPr>
        <w:t xml:space="preserve"> in </w:t>
      </w:r>
      <w:r w:rsidRPr="0005324F">
        <w:rPr>
          <w:rFonts w:ascii="Arial" w:hAnsi="Arial" w:cs="Arial"/>
          <w:i/>
          <w:iCs/>
          <w:kern w:val="0"/>
          <w:szCs w:val="20"/>
        </w:rPr>
        <w:t>CSI-</w:t>
      </w:r>
      <w:proofErr w:type="spellStart"/>
      <w:r w:rsidRPr="0005324F">
        <w:rPr>
          <w:rFonts w:ascii="Arial" w:hAnsi="Arial" w:cs="Arial"/>
          <w:i/>
          <w:iCs/>
          <w:kern w:val="0"/>
          <w:szCs w:val="20"/>
        </w:rPr>
        <w:t>ReportConfig</w:t>
      </w:r>
      <w:proofErr w:type="spellEnd"/>
      <w:r w:rsidRPr="0005324F">
        <w:rPr>
          <w:rFonts w:ascii="Arial" w:hAnsi="Arial" w:cs="Arial"/>
          <w:kern w:val="0"/>
          <w:szCs w:val="20"/>
        </w:rPr>
        <w:t xml:space="preserve"> is set to "Configured", the latest measurement occasion of the resource for channel measurement and/or interference measurement is used for CSI computation. However, if </w:t>
      </w:r>
      <w:r w:rsidRPr="0005324F">
        <w:rPr>
          <w:rFonts w:ascii="Arial" w:hAnsi="Arial" w:cs="Arial"/>
          <w:kern w:val="0"/>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6E902715" w14:textId="77777777" w:rsidR="009A6DB7" w:rsidRPr="0005324F" w:rsidRDefault="009A6DB7" w:rsidP="009A6DB7">
      <w:pPr>
        <w:widowControl/>
        <w:wordWrap/>
        <w:autoSpaceDE/>
        <w:autoSpaceDN/>
        <w:spacing w:before="60" w:after="60" w:line="288" w:lineRule="auto"/>
        <w:ind w:firstLineChars="100" w:firstLine="200"/>
        <w:rPr>
          <w:rFonts w:ascii="Arial" w:hAnsi="Arial" w:cs="Arial"/>
          <w:kern w:val="0"/>
          <w:szCs w:val="20"/>
        </w:rPr>
      </w:pPr>
    </w:p>
    <w:p w14:paraId="2B3836C2" w14:textId="4BCC94F9"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w:t>
      </w:r>
      <w:r w:rsidR="00E7567E">
        <w:rPr>
          <w:rFonts w:ascii="Arial" w:eastAsia="바탕" w:hAnsi="Arial" w:cs="Arial"/>
          <w:b/>
          <w:iCs/>
          <w:kern w:val="0"/>
          <w:szCs w:val="20"/>
        </w:rPr>
        <w:t>3</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If the timeRestrictionForChannelMeasurements in CSI-ReportConfig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26997A22" w14:textId="1024CF04" w:rsidR="009A6DB7" w:rsidRDefault="009A6DB7" w:rsidP="00654850">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6F268240" w14:textId="77777777" w:rsidR="00D64A68" w:rsidRPr="00D64A68" w:rsidRDefault="00D64A68" w:rsidP="00D64A68">
      <w:pPr>
        <w:spacing w:after="60"/>
        <w:rPr>
          <w:rFonts w:ascii="Arial" w:eastAsia="바탕" w:hAnsi="Arial" w:cs="Arial"/>
          <w:i/>
          <w:szCs w:val="20"/>
        </w:rPr>
      </w:pPr>
    </w:p>
    <w:p w14:paraId="68EF3308" w14:textId="78340260" w:rsidR="009A6DB7" w:rsidRPr="00EF063E"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w:t>
      </w:r>
      <w:r w:rsidR="00E7567E">
        <w:rPr>
          <w:rFonts w:ascii="Arial" w:eastAsia="바탕" w:hAnsi="Arial" w:cs="Arial"/>
          <w:b/>
          <w:iCs/>
          <w:kern w:val="0"/>
          <w:szCs w:val="20"/>
        </w:rPr>
        <w:t>4</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3B859B17" w14:textId="77777777" w:rsidR="009A6DB7" w:rsidRDefault="009A6DB7" w:rsidP="00654850">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D3F1A1F"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3AF35D75" w14:textId="77777777" w:rsidR="002521BD" w:rsidRDefault="002521BD" w:rsidP="002521BD">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Pr>
          <w:rFonts w:ascii="Arial" w:eastAsia="바탕" w:hAnsi="Arial" w:cs="Arial"/>
          <w:kern w:val="0"/>
          <w:sz w:val="28"/>
          <w:szCs w:val="20"/>
          <w:lang w:val="en-GB" w:eastAsia="en-US"/>
        </w:rPr>
        <w:t>4</w:t>
      </w:r>
      <w:r w:rsidRPr="005927C0">
        <w:rPr>
          <w:rFonts w:ascii="Arial" w:eastAsia="바탕" w:hAnsi="Arial" w:cs="Arial"/>
          <w:kern w:val="0"/>
          <w:sz w:val="28"/>
          <w:szCs w:val="20"/>
          <w:lang w:val="en-GB" w:eastAsia="en-US"/>
        </w:rPr>
        <w:t xml:space="preserve"> </w:t>
      </w:r>
      <w:r>
        <w:rPr>
          <w:rFonts w:ascii="Arial" w:eastAsia="바탕" w:hAnsi="Arial" w:cs="Arial"/>
          <w:kern w:val="0"/>
          <w:sz w:val="28"/>
          <w:szCs w:val="20"/>
          <w:lang w:val="en-GB" w:eastAsia="en-US"/>
        </w:rPr>
        <w:t>Radio link monitoring</w:t>
      </w:r>
    </w:p>
    <w:p w14:paraId="2555298C" w14:textId="5C588C2C"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RAN1#120, a reply LS on CSI-RS measurement with SBFD operation was sent by RAN1 to RAN4 [</w:t>
      </w:r>
      <w:r w:rsidR="00E7567E">
        <w:rPr>
          <w:rFonts w:ascii="Arial" w:eastAsia="DengXian" w:hAnsi="Arial" w:cs="Arial"/>
          <w:kern w:val="0"/>
          <w:szCs w:val="20"/>
          <w:lang w:eastAsia="zh-CN"/>
        </w:rPr>
        <w:t>3</w:t>
      </w:r>
      <w:r>
        <w:rPr>
          <w:rFonts w:ascii="Arial" w:eastAsia="DengXian" w:hAnsi="Arial" w:cs="Arial"/>
          <w:kern w:val="0"/>
          <w:szCs w:val="20"/>
          <w:lang w:eastAsia="zh-CN"/>
        </w:rPr>
        <w:t>].</w:t>
      </w:r>
    </w:p>
    <w:p w14:paraId="4F27A3BE"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the reply LS, RAN1 indicated that Configuration 1 and Configuration 2 from the relevant RAN1#117/118bis/120 agreements are not applicable to CSI-RS resource configuration and CSI-RS based RLM/BFD/CBD measurement.</w:t>
      </w:r>
    </w:p>
    <w:p w14:paraId="3EC19F98"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the discussions on the reply LS, the following options were identified as starting point for the RLF/BFD/CBD measurement using CSI-RS resources.</w:t>
      </w:r>
    </w:p>
    <w:p w14:paraId="25144F74"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tbl>
      <w:tblPr>
        <w:tblStyle w:val="af"/>
        <w:tblW w:w="0" w:type="auto"/>
        <w:tblLook w:val="04A0" w:firstRow="1" w:lastRow="0" w:firstColumn="1" w:lastColumn="0" w:noHBand="0" w:noVBand="1"/>
      </w:tblPr>
      <w:tblGrid>
        <w:gridCol w:w="9629"/>
      </w:tblGrid>
      <w:tr w:rsidR="002521BD" w14:paraId="26D4C338" w14:textId="77777777" w:rsidTr="00E151A9">
        <w:tc>
          <w:tcPr>
            <w:tcW w:w="9629" w:type="dxa"/>
          </w:tcPr>
          <w:p w14:paraId="1738E8B0" w14:textId="77777777" w:rsidR="002521BD" w:rsidRDefault="002521BD" w:rsidP="00E151A9">
            <w:pPr>
              <w:widowControl/>
              <w:wordWrap/>
              <w:overflowPunct w:val="0"/>
              <w:adjustRightInd w:val="0"/>
              <w:spacing w:after="120"/>
              <w:rPr>
                <w:rFonts w:ascii="Times New Roman" w:eastAsia="SimSun" w:hAnsi="Times New Roman"/>
                <w:lang w:val="en-GB" w:eastAsia="en-US"/>
              </w:rPr>
            </w:pPr>
            <w:r>
              <w:rPr>
                <w:rFonts w:ascii="Times New Roman" w:eastAsia="SimSun" w:hAnsi="Times New Roman"/>
                <w:lang w:val="en-GB" w:eastAsia="en-US"/>
              </w:rPr>
              <w:t>(…)</w:t>
            </w:r>
          </w:p>
          <w:p w14:paraId="7D436FB7" w14:textId="77777777" w:rsidR="002521BD" w:rsidRPr="007465AF" w:rsidRDefault="002521BD" w:rsidP="00E151A9">
            <w:pPr>
              <w:widowControl/>
              <w:wordWrap/>
              <w:overflowPunct w:val="0"/>
              <w:adjustRightInd w:val="0"/>
              <w:spacing w:after="120"/>
              <w:rPr>
                <w:rFonts w:ascii="Times New Roman" w:eastAsia="SimSun" w:hAnsi="Times New Roman"/>
                <w:lang w:val="en-GB" w:eastAsia="en-US"/>
              </w:rPr>
            </w:pPr>
            <w:r w:rsidRPr="007465AF">
              <w:rPr>
                <w:rFonts w:ascii="Times New Roman" w:eastAsia="SimSun" w:hAnsi="Times New Roman"/>
                <w:lang w:val="en-GB" w:eastAsia="en-US"/>
              </w:rPr>
              <w:t xml:space="preserve">RAN1 needs to first determine how a SBFD-aware UE performs RLM/BFD/CBD measurement using CSI-RS resources that can be across SBFD and non-SBFD symbols. The following options can be considered as a starting point for discussion. </w:t>
            </w:r>
          </w:p>
          <w:p w14:paraId="1F21C022" w14:textId="77777777" w:rsidR="002521BD" w:rsidRPr="007465AF" w:rsidRDefault="002521BD" w:rsidP="00654850">
            <w:pPr>
              <w:widowControl/>
              <w:numPr>
                <w:ilvl w:val="0"/>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b/>
                <w:bCs/>
                <w:u w:val="single"/>
                <w:lang w:val="fi-FI" w:eastAsia="zh-CN"/>
              </w:rPr>
              <w:t>Option 1</w:t>
            </w:r>
            <w:r w:rsidRPr="007465AF">
              <w:rPr>
                <w:rFonts w:ascii="Times New Roman" w:eastAsia="SimSun" w:hAnsi="Times New Roman"/>
                <w:lang w:val="fi-FI" w:eastAsia="zh-CN"/>
              </w:rPr>
              <w:t xml:space="preserve">: </w:t>
            </w:r>
            <w:r w:rsidRPr="007465AF">
              <w:rPr>
                <w:rFonts w:ascii="Times New Roman" w:eastAsia="SimSun" w:hAnsi="Times New Roman"/>
                <w:lang w:val="en-GB" w:eastAsia="zh-CN"/>
              </w:rPr>
              <w:t xml:space="preserve">CSI-RS resources across SBFD and non-SBFD symbols can be used for the same </w:t>
            </w:r>
            <w:bookmarkStart w:id="14" w:name="OLE_LINK67"/>
            <w:r w:rsidRPr="007465AF">
              <w:rPr>
                <w:rFonts w:ascii="Times New Roman" w:eastAsia="SimSun" w:hAnsi="Times New Roman"/>
                <w:lang w:val="en-GB" w:eastAsia="zh-CN"/>
              </w:rPr>
              <w:t>RLM/BFD/CBD measurement</w:t>
            </w:r>
            <w:bookmarkEnd w:id="14"/>
          </w:p>
          <w:p w14:paraId="6CD4AD8B" w14:textId="77777777" w:rsidR="002521BD" w:rsidRPr="007465AF" w:rsidRDefault="002521BD" w:rsidP="00654850">
            <w:pPr>
              <w:widowControl/>
              <w:numPr>
                <w:ilvl w:val="1"/>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lang w:val="fi-FI" w:eastAsia="zh-CN"/>
              </w:rPr>
              <w:t>Single</w:t>
            </w:r>
            <w:r w:rsidRPr="007465AF">
              <w:rPr>
                <w:rFonts w:ascii="Times New Roman" w:eastAsia="SimSun" w:hAnsi="Times New Roman"/>
                <w:sz w:val="24"/>
                <w:szCs w:val="24"/>
                <w:lang w:val="fi-FI" w:eastAsia="zh-CN"/>
              </w:rPr>
              <w:t xml:space="preserve"> </w:t>
            </w:r>
            <w:r w:rsidRPr="007465AF">
              <w:rPr>
                <w:rFonts w:ascii="Times New Roman" w:eastAsia="SimSun" w:hAnsi="Times New Roman"/>
                <w:lang w:val="fi-FI" w:eastAsia="zh-CN"/>
              </w:rPr>
              <w:t xml:space="preserve">radio link quality evaluation/indication </w:t>
            </w:r>
            <w:r w:rsidRPr="007465AF">
              <w:rPr>
                <w:rFonts w:ascii="Times New Roman" w:eastAsia="SimSun" w:hAnsi="Times New Roman"/>
                <w:lang w:val="en-GB" w:eastAsia="zh-CN"/>
              </w:rPr>
              <w:t xml:space="preserve">using CSI resources that can be in both slot types. </w:t>
            </w:r>
          </w:p>
          <w:p w14:paraId="36129B7E" w14:textId="77777777" w:rsidR="002521BD" w:rsidRPr="007465AF" w:rsidRDefault="002521BD" w:rsidP="00654850">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i/>
                <w:iCs/>
                <w:u w:val="single"/>
                <w:lang w:val="en-GB" w:eastAsia="zh-CN"/>
              </w:rPr>
              <w:t>out-of-sync</w:t>
            </w:r>
            <w:r w:rsidRPr="007465AF">
              <w:rPr>
                <w:rFonts w:ascii="Times New Roman" w:eastAsia="SimSun" w:hAnsi="Times New Roman"/>
                <w:lang w:val="en-GB" w:eastAsia="zh-CN"/>
              </w:rPr>
              <w:t xml:space="preserve">: radio link quality is less than </w:t>
            </w:r>
            <w:bookmarkStart w:id="15" w:name="OLE_LINK65"/>
            <w:r w:rsidRPr="007465AF">
              <w:rPr>
                <w:rFonts w:ascii="Times New Roman" w:eastAsia="SimSun" w:hAnsi="Times New Roman"/>
                <w:lang w:val="en-GB" w:eastAsia="zh-CN"/>
              </w:rPr>
              <w:t>predefined</w:t>
            </w:r>
            <w:bookmarkEnd w:id="15"/>
            <w:r w:rsidRPr="007465AF">
              <w:rPr>
                <w:rFonts w:ascii="Times New Roman" w:eastAsia="SimSun" w:hAnsi="Times New Roman"/>
                <w:lang w:val="en-GB" w:eastAsia="zh-CN"/>
              </w:rPr>
              <w:t xml:space="preserve"> threshold “for all resources [</w:t>
            </w:r>
            <w:r w:rsidRPr="007465AF">
              <w:rPr>
                <w:rFonts w:ascii="Times New Roman" w:eastAsia="SimSun" w:hAnsi="Times New Roman"/>
                <w:b/>
                <w:bCs/>
                <w:i/>
                <w:iCs/>
                <w:lang w:val="en-GB" w:eastAsia="zh-CN"/>
              </w:rPr>
              <w:t>including resources in both SBFD and non-SBFD symbols</w:t>
            </w:r>
            <w:r w:rsidRPr="007465AF">
              <w:rPr>
                <w:rFonts w:ascii="Times New Roman" w:eastAsia="SimSun" w:hAnsi="Times New Roman"/>
                <w:lang w:val="en-GB" w:eastAsia="zh-CN"/>
              </w:rPr>
              <w:t>] in the set of resources for radio link monitoring.</w:t>
            </w:r>
          </w:p>
          <w:p w14:paraId="02E3FD21" w14:textId="77777777" w:rsidR="002521BD" w:rsidRPr="007465AF" w:rsidRDefault="002521BD" w:rsidP="00654850">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i/>
                <w:iCs/>
                <w:u w:val="single"/>
                <w:lang w:val="fi-FI" w:eastAsia="zh-CN"/>
              </w:rPr>
              <w:t>in-sync</w:t>
            </w:r>
            <w:r w:rsidRPr="007465AF">
              <w:rPr>
                <w:rFonts w:ascii="Times New Roman" w:eastAsia="SimSun" w:hAnsi="Times New Roman"/>
                <w:lang w:val="fi-FI" w:eastAsia="zh-CN"/>
              </w:rPr>
              <w:t>: radio link quality is better than predefined threshold “for any resource [</w:t>
            </w:r>
            <w:r w:rsidRPr="007465AF">
              <w:rPr>
                <w:rFonts w:ascii="Times New Roman" w:eastAsia="SimSun" w:hAnsi="Times New Roman"/>
                <w:b/>
                <w:bCs/>
                <w:i/>
                <w:iCs/>
                <w:lang w:val="fi-FI" w:eastAsia="zh-CN"/>
              </w:rPr>
              <w:t>resource can be in either SBFD symbols or non-SBFD symbols</w:t>
            </w:r>
            <w:r w:rsidRPr="007465AF">
              <w:rPr>
                <w:rFonts w:ascii="Times New Roman" w:eastAsia="SimSun" w:hAnsi="Times New Roman"/>
                <w:lang w:val="fi-FI" w:eastAsia="zh-CN"/>
              </w:rPr>
              <w:t>] in the set of resources for radio link monitoring”</w:t>
            </w:r>
          </w:p>
          <w:p w14:paraId="7F7291FB" w14:textId="77777777" w:rsidR="002521BD" w:rsidRPr="007465AF" w:rsidRDefault="002521BD" w:rsidP="00E151A9">
            <w:pPr>
              <w:widowControl/>
              <w:wordWrap/>
              <w:autoSpaceDE/>
              <w:autoSpaceDN/>
              <w:spacing w:after="120"/>
              <w:ind w:left="1440"/>
              <w:contextualSpacing/>
              <w:rPr>
                <w:rFonts w:ascii="Times New Roman" w:eastAsia="SimSun" w:hAnsi="Times New Roman"/>
                <w:lang w:val="fi-FI" w:eastAsia="zh-CN"/>
              </w:rPr>
            </w:pPr>
          </w:p>
          <w:p w14:paraId="695756D3" w14:textId="77777777" w:rsidR="002521BD" w:rsidRPr="007465AF" w:rsidRDefault="002521BD" w:rsidP="00E151A9">
            <w:pPr>
              <w:widowControl/>
              <w:wordWrap/>
              <w:autoSpaceDE/>
              <w:autoSpaceDN/>
              <w:spacing w:after="120"/>
              <w:ind w:left="1440"/>
              <w:contextualSpacing/>
              <w:rPr>
                <w:rFonts w:ascii="Times New Roman" w:eastAsia="SimSun" w:hAnsi="Times New Roman"/>
                <w:lang w:val="fi-FI" w:eastAsia="zh-CN"/>
              </w:rPr>
            </w:pPr>
            <w:r w:rsidRPr="007465AF">
              <w:rPr>
                <w:rFonts w:ascii="Times New Roman" w:eastAsia="SimSun" w:hAnsi="Times New Roman"/>
                <w:noProof/>
                <w:lang w:eastAsia="zh-CN"/>
              </w:rPr>
              <w:lastRenderedPageBreak/>
              <w:drawing>
                <wp:inline distT="0" distB="0" distL="0" distR="0" wp14:anchorId="1FEB2379" wp14:editId="1ABCAB3B">
                  <wp:extent cx="4278573" cy="1477311"/>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8573" cy="1477311"/>
                          </a:xfrm>
                          <a:prstGeom prst="rect">
                            <a:avLst/>
                          </a:prstGeom>
                          <a:noFill/>
                        </pic:spPr>
                      </pic:pic>
                    </a:graphicData>
                  </a:graphic>
                </wp:inline>
              </w:drawing>
            </w:r>
          </w:p>
          <w:p w14:paraId="56AACB2C" w14:textId="77777777" w:rsidR="002521BD" w:rsidRPr="007465AF" w:rsidRDefault="002521BD" w:rsidP="00E151A9">
            <w:pPr>
              <w:widowControl/>
              <w:wordWrap/>
              <w:autoSpaceDE/>
              <w:autoSpaceDN/>
              <w:spacing w:after="120"/>
              <w:ind w:left="1440"/>
              <w:contextualSpacing/>
              <w:jc w:val="center"/>
              <w:rPr>
                <w:rFonts w:ascii="Times New Roman" w:eastAsia="SimSun" w:hAnsi="Times New Roman"/>
                <w:lang w:val="fi-FI" w:eastAsia="zh-CN"/>
              </w:rPr>
            </w:pPr>
            <w:bookmarkStart w:id="16" w:name="OLE_LINK68"/>
            <w:r w:rsidRPr="007465AF">
              <w:rPr>
                <w:rFonts w:ascii="Times New Roman" w:eastAsia="SimSun" w:hAnsi="Times New Roman"/>
                <w:lang w:val="fi-FI" w:eastAsia="zh-CN"/>
              </w:rPr>
              <w:t>Fig. 1: RLM/BFD/CBD measurement using CSI-RS resources across SBFD and non-SBFD symbols</w:t>
            </w:r>
            <w:bookmarkEnd w:id="16"/>
          </w:p>
          <w:p w14:paraId="71412DC0" w14:textId="77777777" w:rsidR="002521BD" w:rsidRPr="007465AF" w:rsidRDefault="002521BD" w:rsidP="00E151A9">
            <w:pPr>
              <w:widowControl/>
              <w:wordWrap/>
              <w:autoSpaceDE/>
              <w:autoSpaceDN/>
              <w:spacing w:after="120"/>
              <w:ind w:left="1440"/>
              <w:contextualSpacing/>
              <w:jc w:val="center"/>
              <w:rPr>
                <w:rFonts w:ascii="Times New Roman" w:eastAsia="SimSun" w:hAnsi="Times New Roman"/>
                <w:lang w:val="fi-FI" w:eastAsia="zh-CN"/>
              </w:rPr>
            </w:pPr>
          </w:p>
          <w:p w14:paraId="6C8505A0" w14:textId="77777777" w:rsidR="002521BD" w:rsidRPr="007465AF" w:rsidRDefault="002521BD" w:rsidP="00654850">
            <w:pPr>
              <w:widowControl/>
              <w:numPr>
                <w:ilvl w:val="0"/>
                <w:numId w:val="31"/>
              </w:numPr>
              <w:wordWrap/>
              <w:overflowPunct w:val="0"/>
              <w:autoSpaceDE/>
              <w:autoSpaceDN/>
              <w:adjustRightInd w:val="0"/>
              <w:spacing w:after="120"/>
              <w:contextualSpacing/>
              <w:rPr>
                <w:rFonts w:ascii="Times New Roman" w:eastAsia="SimSun" w:hAnsi="Times New Roman"/>
                <w:lang w:val="fi-FI" w:eastAsia="zh-CN"/>
              </w:rPr>
            </w:pPr>
            <w:bookmarkStart w:id="17" w:name="_Hlk193882650"/>
            <w:r w:rsidRPr="007465AF">
              <w:rPr>
                <w:rFonts w:ascii="Times New Roman" w:eastAsia="SimSun" w:hAnsi="Times New Roman"/>
                <w:b/>
                <w:bCs/>
                <w:u w:val="single"/>
                <w:lang w:val="fi-FI" w:eastAsia="zh-CN"/>
              </w:rPr>
              <w:t>Option 2</w:t>
            </w:r>
            <w:r w:rsidRPr="007465AF">
              <w:rPr>
                <w:rFonts w:ascii="Times New Roman" w:eastAsia="SimSun" w:hAnsi="Times New Roman"/>
                <w:lang w:val="fi-FI" w:eastAsia="zh-CN"/>
              </w:rPr>
              <w:t xml:space="preserve">: </w:t>
            </w:r>
            <w:r w:rsidRPr="007465AF">
              <w:rPr>
                <w:rFonts w:ascii="Times New Roman" w:eastAsia="SimSun" w:hAnsi="Times New Roman"/>
                <w:lang w:val="en-GB" w:eastAsia="zh-CN"/>
              </w:rPr>
              <w:t>CSI-RS resources across SBFD and non-SBFD symbols cannot be used for the same RLM/BFD/CBD measurement.</w:t>
            </w:r>
          </w:p>
          <w:bookmarkEnd w:id="17"/>
          <w:p w14:paraId="4635B419" w14:textId="77777777" w:rsidR="002521BD" w:rsidRPr="007465AF" w:rsidRDefault="002521BD" w:rsidP="00654850">
            <w:pPr>
              <w:widowControl/>
              <w:numPr>
                <w:ilvl w:val="1"/>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 xml:space="preserve">A first </w:t>
            </w:r>
            <w:bookmarkStart w:id="18" w:name="OLE_LINK66"/>
            <w:r w:rsidRPr="007465AF">
              <w:rPr>
                <w:rFonts w:ascii="Times New Roman" w:eastAsia="SimSun" w:hAnsi="Times New Roman"/>
                <w:lang w:val="en-GB" w:eastAsia="zh-CN"/>
              </w:rPr>
              <w:t xml:space="preserve">radio link quality evaluation/indication </w:t>
            </w:r>
            <w:bookmarkEnd w:id="18"/>
            <w:r w:rsidRPr="007465AF">
              <w:rPr>
                <w:rFonts w:ascii="Times New Roman" w:eastAsia="SimSun" w:hAnsi="Times New Roman"/>
                <w:lang w:val="en-GB" w:eastAsia="zh-CN"/>
              </w:rPr>
              <w:t xml:space="preserve">using CSI-RS resources in SBFD symbols. </w:t>
            </w:r>
          </w:p>
          <w:p w14:paraId="154B0F5B" w14:textId="77777777" w:rsidR="002521BD" w:rsidRPr="007465AF" w:rsidRDefault="002521BD" w:rsidP="00654850">
            <w:pPr>
              <w:widowControl/>
              <w:numPr>
                <w:ilvl w:val="2"/>
                <w:numId w:val="31"/>
              </w:numPr>
              <w:wordWrap/>
              <w:overflowPunct w:val="0"/>
              <w:autoSpaceDE/>
              <w:autoSpaceDN/>
              <w:adjustRightInd w:val="0"/>
              <w:spacing w:after="120"/>
              <w:contextualSpacing/>
              <w:rPr>
                <w:rFonts w:ascii="Times New Roman" w:eastAsia="SimSun" w:hAnsi="Times New Roman"/>
                <w:lang w:val="fi-FI" w:eastAsia="zh-CN"/>
              </w:rPr>
            </w:pPr>
            <w:r w:rsidRPr="007465AF">
              <w:rPr>
                <w:rFonts w:ascii="Times New Roman" w:eastAsia="SimSun" w:hAnsi="Times New Roman"/>
                <w:lang w:val="en-GB" w:eastAsia="zh-CN"/>
              </w:rPr>
              <w:t>For declaring “</w:t>
            </w:r>
            <w:r w:rsidRPr="007465AF">
              <w:rPr>
                <w:rFonts w:ascii="Times New Roman" w:eastAsia="SimSun" w:hAnsi="Times New Roman"/>
                <w:b/>
                <w:bCs/>
                <w:i/>
                <w:iCs/>
                <w:lang w:val="en-GB" w:eastAsia="zh-CN"/>
              </w:rPr>
              <w:t>out-of-sync/in-sync</w:t>
            </w:r>
            <w:r w:rsidRPr="007465AF">
              <w:rPr>
                <w:rFonts w:ascii="Times New Roman" w:eastAsia="SimSun" w:hAnsi="Times New Roman"/>
                <w:lang w:val="en-GB" w:eastAsia="zh-CN"/>
              </w:rPr>
              <w:t>” on SBFD symbols.</w:t>
            </w:r>
          </w:p>
          <w:p w14:paraId="7B98DB97" w14:textId="77777777" w:rsidR="002521BD" w:rsidRPr="007465AF" w:rsidRDefault="002521BD" w:rsidP="00654850">
            <w:pPr>
              <w:widowControl/>
              <w:numPr>
                <w:ilvl w:val="1"/>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A second radio link quality evaluation/indication using CSI-RS resources in non-SBFD symbols.</w:t>
            </w:r>
          </w:p>
          <w:p w14:paraId="322D1F46" w14:textId="77777777" w:rsidR="002521BD" w:rsidRPr="007465AF" w:rsidRDefault="002521BD" w:rsidP="00654850">
            <w:pPr>
              <w:widowControl/>
              <w:numPr>
                <w:ilvl w:val="2"/>
                <w:numId w:val="31"/>
              </w:numPr>
              <w:wordWrap/>
              <w:overflowPunct w:val="0"/>
              <w:autoSpaceDE/>
              <w:autoSpaceDN/>
              <w:adjustRightInd w:val="0"/>
              <w:spacing w:after="120"/>
              <w:contextualSpacing/>
              <w:rPr>
                <w:rFonts w:ascii="Times New Roman" w:eastAsia="SimSun" w:hAnsi="Times New Roman"/>
                <w:lang w:val="en-GB" w:eastAsia="zh-CN"/>
              </w:rPr>
            </w:pPr>
            <w:r w:rsidRPr="007465AF">
              <w:rPr>
                <w:rFonts w:ascii="Times New Roman" w:eastAsia="SimSun" w:hAnsi="Times New Roman"/>
                <w:lang w:val="en-GB" w:eastAsia="zh-CN"/>
              </w:rPr>
              <w:t>For declaring “</w:t>
            </w:r>
            <w:r w:rsidRPr="007465AF">
              <w:rPr>
                <w:rFonts w:ascii="Times New Roman" w:eastAsia="SimSun" w:hAnsi="Times New Roman"/>
                <w:b/>
                <w:bCs/>
                <w:i/>
                <w:iCs/>
                <w:lang w:val="en-GB" w:eastAsia="zh-CN"/>
              </w:rPr>
              <w:t>out-of-sync/in-sync</w:t>
            </w:r>
            <w:r w:rsidRPr="007465AF">
              <w:rPr>
                <w:rFonts w:ascii="Times New Roman" w:eastAsia="SimSun" w:hAnsi="Times New Roman"/>
                <w:lang w:val="en-GB" w:eastAsia="zh-CN"/>
              </w:rPr>
              <w:t xml:space="preserve">” on non-SBFD symbols. </w:t>
            </w:r>
          </w:p>
          <w:p w14:paraId="08159E2B" w14:textId="77777777" w:rsidR="002521BD" w:rsidRPr="007465AF" w:rsidRDefault="002521BD" w:rsidP="00E151A9">
            <w:pPr>
              <w:widowControl/>
              <w:wordWrap/>
              <w:autoSpaceDE/>
              <w:autoSpaceDN/>
              <w:spacing w:after="120"/>
              <w:ind w:left="2160"/>
              <w:contextualSpacing/>
              <w:rPr>
                <w:rFonts w:ascii="Times New Roman" w:eastAsia="SimSun" w:hAnsi="Times New Roman"/>
                <w:lang w:val="en-GB" w:eastAsia="zh-CN"/>
              </w:rPr>
            </w:pPr>
            <w:r w:rsidRPr="007465AF">
              <w:rPr>
                <w:rFonts w:ascii="Times New Roman" w:eastAsia="SimSun" w:hAnsi="Times New Roman"/>
                <w:lang w:val="en-GB" w:eastAsia="zh-CN"/>
              </w:rPr>
              <w:t xml:space="preserve"> </w:t>
            </w:r>
          </w:p>
          <w:p w14:paraId="40619403" w14:textId="77777777" w:rsidR="002521BD" w:rsidRPr="007465AF" w:rsidRDefault="002521BD" w:rsidP="00E151A9">
            <w:pPr>
              <w:widowControl/>
              <w:wordWrap/>
              <w:overflowPunct w:val="0"/>
              <w:adjustRightInd w:val="0"/>
              <w:jc w:val="center"/>
              <w:rPr>
                <w:rFonts w:ascii="Times New Roman" w:eastAsia="SimSun" w:hAnsi="Times New Roman"/>
                <w:sz w:val="22"/>
                <w:lang w:val="en-GB" w:eastAsia="en-US"/>
              </w:rPr>
            </w:pPr>
            <w:r w:rsidRPr="007465AF">
              <w:rPr>
                <w:rFonts w:ascii="Times New Roman" w:eastAsia="SimSun" w:hAnsi="Times New Roman"/>
                <w:noProof/>
                <w:sz w:val="22"/>
                <w:lang w:eastAsia="zh-CN"/>
              </w:rPr>
              <w:drawing>
                <wp:inline distT="0" distB="0" distL="0" distR="0" wp14:anchorId="5301BAD8" wp14:editId="0469C418">
                  <wp:extent cx="4940563" cy="1682221"/>
                  <wp:effectExtent l="0" t="0" r="0" b="0"/>
                  <wp:docPr id="76" name="Picture 76">
                    <a:extLst xmlns:a="http://schemas.openxmlformats.org/drawingml/2006/main">
                      <a:ext uri="{FF2B5EF4-FFF2-40B4-BE49-F238E27FC236}">
                        <a16:creationId xmlns:a16="http://schemas.microsoft.com/office/drawing/2014/main" id="{AD8F8BF3-82FD-C27E-5717-F800CE8E9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AD8F8BF3-82FD-C27E-5717-F800CE8E9F6B}"/>
                              </a:ext>
                            </a:extLst>
                          </pic:cNvPr>
                          <pic:cNvPicPr>
                            <a:picLocks noChangeAspect="1"/>
                          </pic:cNvPicPr>
                        </pic:nvPicPr>
                        <pic:blipFill>
                          <a:blip r:embed="rId24"/>
                          <a:stretch>
                            <a:fillRect/>
                          </a:stretch>
                        </pic:blipFill>
                        <pic:spPr>
                          <a:xfrm>
                            <a:off x="0" y="0"/>
                            <a:ext cx="4975065" cy="1693969"/>
                          </a:xfrm>
                          <a:prstGeom prst="rect">
                            <a:avLst/>
                          </a:prstGeom>
                        </pic:spPr>
                      </pic:pic>
                    </a:graphicData>
                  </a:graphic>
                </wp:inline>
              </w:drawing>
            </w:r>
          </w:p>
          <w:p w14:paraId="7A78205C" w14:textId="77777777" w:rsidR="002521BD" w:rsidRPr="007465AF" w:rsidRDefault="002521BD" w:rsidP="00E151A9">
            <w:pPr>
              <w:widowControl/>
              <w:wordWrap/>
              <w:autoSpaceDE/>
              <w:autoSpaceDN/>
              <w:spacing w:after="120"/>
              <w:ind w:left="1440"/>
              <w:contextualSpacing/>
              <w:jc w:val="center"/>
              <w:rPr>
                <w:rFonts w:ascii="Times New Roman" w:eastAsia="SimSun" w:hAnsi="Times New Roman"/>
                <w:lang w:val="fi-FI" w:eastAsia="zh-CN"/>
              </w:rPr>
            </w:pPr>
            <w:r w:rsidRPr="007465AF">
              <w:rPr>
                <w:rFonts w:ascii="Times New Roman" w:eastAsia="SimSun" w:hAnsi="Times New Roman"/>
                <w:lang w:val="fi-FI" w:eastAsia="zh-CN"/>
              </w:rPr>
              <w:t>Fig. 2: RLM/BFD/CBD measurement using CSI-RS resources on either SBFD or non-SBFD symbols</w:t>
            </w:r>
          </w:p>
          <w:p w14:paraId="6D7E717D" w14:textId="77777777" w:rsidR="002521BD" w:rsidRPr="00D34D11" w:rsidRDefault="002521BD" w:rsidP="00E151A9">
            <w:pPr>
              <w:autoSpaceDE/>
              <w:spacing w:after="0"/>
              <w:ind w:right="-99"/>
              <w:jc w:val="both"/>
              <w:rPr>
                <w:rFonts w:eastAsia="맑은 고딕"/>
              </w:rPr>
            </w:pPr>
          </w:p>
        </w:tc>
      </w:tr>
    </w:tbl>
    <w:p w14:paraId="4B520A18"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255A10E3"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Radio link monitoring is specified in Section 5 of 38.213 and radio link failure related actions in section 5.3.10 of 38.331.</w:t>
      </w:r>
    </w:p>
    <w:p w14:paraId="0B46A9F6"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Radio link monitoring and/or radio link failure applies to the PCell when in RRC_CONNECTED state. Therefore, the Rel-19 specification impact (if any) when SBFD is introduced needs to considered. SSB or CSI-RS can be used to configure radio link monitoring and link recovery procedures for the UE. Depending on the SBFD antenna configuration, it becomes possible that the DL signal reception of the radio link monitoring RS in the SBFD DL subbands is worse than that of the SSBs.</w:t>
      </w:r>
    </w:p>
    <w:p w14:paraId="30F2FF83"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RLF, the UE must evaluate the in-sync and out-of-sync criteria. NR assumes that “comparable” reception quality applies across the radio link monitoring RS. This assumption may or may not apply when SBFD is supported. However, the NR in-sync and out-of-sync criteria for RLF are evaluated by the UE using the same BLER threshold levels for all configured radio link monitoring RS.</w:t>
      </w:r>
    </w:p>
    <w:p w14:paraId="75410074"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9BB675D" w14:textId="77777777" w:rsidR="002521BD" w:rsidRPr="005F0CC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w:t>
      </w:r>
      <w:r w:rsidRPr="005F0CC8">
        <w:rPr>
          <w:rFonts w:ascii="Arial" w:eastAsia="DengXian" w:hAnsi="Arial" w:cs="Arial"/>
          <w:kern w:val="0"/>
          <w:szCs w:val="20"/>
          <w:lang w:eastAsia="zh-CN"/>
        </w:rPr>
        <w:t xml:space="preserve">he UE </w:t>
      </w:r>
      <w:r>
        <w:rPr>
          <w:rFonts w:ascii="Arial" w:eastAsia="DengXian" w:hAnsi="Arial" w:cs="Arial"/>
          <w:kern w:val="0"/>
          <w:szCs w:val="20"/>
          <w:lang w:eastAsia="zh-CN"/>
        </w:rPr>
        <w:t xml:space="preserve">performs </w:t>
      </w:r>
      <w:r w:rsidRPr="005F0CC8">
        <w:rPr>
          <w:rFonts w:ascii="Arial" w:eastAsia="DengXian" w:hAnsi="Arial" w:cs="Arial"/>
          <w:kern w:val="0"/>
          <w:szCs w:val="20"/>
          <w:lang w:eastAsia="zh-CN"/>
        </w:rPr>
        <w:t xml:space="preserve">RLM using RS(s) corresponding to resource indexes provided by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for the active DL BWP or, if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is not provided for the active DL BWP, using RS(s) provided for the active TCI state for PDCCH receptions in CORESETs on the active DL BWP.</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The UE is either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a CSI-RS resource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with </w:t>
      </w:r>
      <w:r w:rsidRPr="005F0CC8">
        <w:rPr>
          <w:rFonts w:ascii="Arial" w:eastAsia="DengXian" w:hAnsi="Arial" w:cs="Arial"/>
          <w:kern w:val="0"/>
          <w:szCs w:val="20"/>
          <w:lang w:eastAsia="zh-CN"/>
        </w:rPr>
        <w:t>a SS/PBCH block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For a CSI-RS resource, parameter </w:t>
      </w:r>
      <w:r w:rsidRPr="00C317E2">
        <w:rPr>
          <w:rFonts w:ascii="Arial" w:eastAsia="DengXian" w:hAnsi="Arial" w:cs="Arial"/>
          <w:i/>
          <w:kern w:val="0"/>
          <w:szCs w:val="20"/>
          <w:lang w:eastAsia="zh-CN"/>
        </w:rPr>
        <w:t>powerControlOffsetSS</w:t>
      </w:r>
      <w:r w:rsidRPr="005F0CC8">
        <w:rPr>
          <w:rFonts w:ascii="Arial" w:eastAsia="DengXian" w:hAnsi="Arial" w:cs="Arial"/>
          <w:kern w:val="0"/>
          <w:szCs w:val="20"/>
          <w:lang w:eastAsia="zh-CN"/>
        </w:rPr>
        <w:t xml:space="preserve"> is not applicable and a UE expects to be </w:t>
      </w:r>
      <w:r>
        <w:rPr>
          <w:rFonts w:ascii="Arial" w:eastAsia="DengXian" w:hAnsi="Arial" w:cs="Arial"/>
          <w:kern w:val="0"/>
          <w:szCs w:val="20"/>
          <w:lang w:eastAsia="zh-CN"/>
        </w:rPr>
        <w:t xml:space="preserve">configured </w:t>
      </w:r>
      <w:r w:rsidRPr="005F0CC8">
        <w:rPr>
          <w:rFonts w:ascii="Arial" w:eastAsia="DengXian" w:hAnsi="Arial" w:cs="Arial"/>
          <w:kern w:val="0"/>
          <w:szCs w:val="20"/>
          <w:lang w:eastAsia="zh-CN"/>
        </w:rPr>
        <w:t xml:space="preserve">only 'noCDM' from cdm-Type, only 'one' and 'three' from density, and only '1 port' from </w:t>
      </w:r>
      <w:r w:rsidRPr="00C317E2">
        <w:rPr>
          <w:rFonts w:ascii="Arial" w:eastAsia="DengXian" w:hAnsi="Arial" w:cs="Arial"/>
          <w:i/>
          <w:kern w:val="0"/>
          <w:szCs w:val="20"/>
          <w:lang w:eastAsia="zh-CN"/>
        </w:rPr>
        <w:t>nrofPorts</w:t>
      </w:r>
      <w:r w:rsidRPr="005F0CC8">
        <w:rPr>
          <w:rFonts w:ascii="Arial" w:eastAsia="DengXian" w:hAnsi="Arial" w:cs="Arial"/>
          <w:kern w:val="0"/>
          <w:szCs w:val="20"/>
          <w:lang w:eastAsia="zh-CN"/>
        </w:rPr>
        <w:t>.</w:t>
      </w:r>
    </w:p>
    <w:p w14:paraId="05793321" w14:textId="77777777" w:rsidR="002521BD" w:rsidRPr="005F0CC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lastRenderedPageBreak/>
        <w:t xml:space="preserve">The UE can be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up to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for link recovery procedures and for radio link monitoring. From the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up to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RadioLinkMonitoringRS can be used for radio link monitoring depending on 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and up to two </w:t>
      </w:r>
      <w:r w:rsidRPr="00C317E2">
        <w:rPr>
          <w:rFonts w:ascii="Arial" w:eastAsia="DengXian" w:hAnsi="Arial" w:cs="Arial"/>
          <w:i/>
          <w:kern w:val="0"/>
          <w:szCs w:val="20"/>
          <w:lang w:eastAsia="zh-CN"/>
        </w:rPr>
        <w:t>RadioLinkMonitoringRS</w:t>
      </w:r>
      <w:r w:rsidRPr="005F0CC8">
        <w:rPr>
          <w:rFonts w:ascii="Arial" w:eastAsia="DengXian" w:hAnsi="Arial" w:cs="Arial"/>
          <w:kern w:val="0"/>
          <w:szCs w:val="20"/>
          <w:lang w:eastAsia="zh-CN"/>
        </w:rPr>
        <w:t xml:space="preserve"> can be used for link recovery procedures. For example, </w:t>
      </w:r>
      <w:r>
        <w:rPr>
          <w:rFonts w:ascii="Arial" w:eastAsia="DengXian" w:hAnsi="Arial" w:cs="Arial"/>
          <w:kern w:val="0"/>
          <w:szCs w:val="20"/>
          <w:lang w:eastAsia="zh-CN"/>
        </w:rPr>
        <w:t xml:space="preserve">in </w:t>
      </w:r>
      <w:r w:rsidRPr="005F0CC8">
        <w:rPr>
          <w:rFonts w:ascii="Arial" w:eastAsia="DengXian" w:hAnsi="Arial" w:cs="Arial"/>
          <w:kern w:val="0"/>
          <w:szCs w:val="20"/>
          <w:lang w:eastAsia="zh-CN"/>
        </w:rPr>
        <w:t>the NR band n78</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 8,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 6 and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 4.</w:t>
      </w:r>
    </w:p>
    <w:p w14:paraId="15AB3263" w14:textId="77777777" w:rsidR="002521BD" w:rsidRPr="005F0CC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In non-DRX </w:t>
      </w:r>
      <w:r>
        <w:rPr>
          <w:rFonts w:ascii="Arial" w:eastAsia="DengXian" w:hAnsi="Arial" w:cs="Arial"/>
          <w:kern w:val="0"/>
          <w:szCs w:val="20"/>
          <w:lang w:eastAsia="zh-CN"/>
        </w:rPr>
        <w:t xml:space="preserve">mode of </w:t>
      </w:r>
      <w:r w:rsidRPr="005F0CC8">
        <w:rPr>
          <w:rFonts w:ascii="Arial" w:eastAsia="DengXian" w:hAnsi="Arial" w:cs="Arial"/>
          <w:kern w:val="0"/>
          <w:szCs w:val="20"/>
          <w:lang w:eastAsia="zh-CN"/>
        </w:rPr>
        <w:t xml:space="preserve">operation, the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in the UE assesses once per indication period the radio link quality, evaluated over the previous time period against thresholds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configured by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The UE determines the indication period as the maximum between the shortest periodicity for radio link monitoring resources and 10 msec. In DRX mode operation, the UE determines the indication period as the maximum between the shortest periodicity for radio link monitoring resources and the DRX period.</w:t>
      </w:r>
    </w:p>
    <w:p w14:paraId="63B8B8A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On each RLM-RS resource, the UE estimates the DL radio link quality and compares it to the thresholds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the purpose of monitoring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DL radio link quality of the cell.</w:t>
      </w:r>
    </w:p>
    <w:p w14:paraId="4091FEAC"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The threshold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is defined as the level at which the DL radio link cannot be reliably received and corresponds to the out-of-sync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 xml:space="preserve">based and for CSI-RS based radio link monitoring,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out_SSB</w:t>
      </w:r>
      <w:proofErr w:type="spellEnd"/>
      <w:r w:rsidRPr="005F0CC8">
        <w:rPr>
          <w:rFonts w:ascii="Arial" w:eastAsia="DengXian" w:hAnsi="Arial" w:cs="Arial"/>
          <w:kern w:val="0"/>
          <w:szCs w:val="20"/>
          <w:lang w:eastAsia="zh-CN"/>
        </w:rPr>
        <w:t xml:space="preserve"> and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out_CSI</w:t>
      </w:r>
      <w:proofErr w:type="spellEnd"/>
      <w:r w:rsidRPr="00C317E2">
        <w:rPr>
          <w:rFonts w:ascii="Arial" w:eastAsia="DengXian" w:hAnsi="Arial" w:cs="Arial"/>
          <w:kern w:val="0"/>
          <w:szCs w:val="20"/>
          <w:vertAlign w:val="subscript"/>
          <w:lang w:eastAsia="zh-CN"/>
        </w:rPr>
        <w:t>-RS</w:t>
      </w:r>
      <w:r w:rsidRPr="005F0CC8">
        <w:rPr>
          <w:rFonts w:ascii="Arial" w:eastAsia="DengXian" w:hAnsi="Arial" w:cs="Arial"/>
          <w:kern w:val="0"/>
          <w:szCs w:val="20"/>
          <w:lang w:eastAsia="zh-CN"/>
        </w:rPr>
        <w:t>, respectively, are derived based on hypothetical PDCCH transmission parameters.</w:t>
      </w:r>
    </w:p>
    <w:p w14:paraId="3BE3D1F2"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The threshold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is defined as the level at which the DL radio link quality can be received with higher reliability than at Q</w:t>
      </w:r>
      <w:r w:rsidRPr="00C317E2">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and correspond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to the in-sync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in</w:t>
      </w:r>
      <w:proofErr w:type="spellEnd"/>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 xml:space="preserve">based and CSI-RS based radio link monitoring,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in_SSB</w:t>
      </w:r>
      <w:proofErr w:type="spellEnd"/>
      <w:r w:rsidRPr="005F0CC8">
        <w:rPr>
          <w:rFonts w:ascii="Arial" w:eastAsia="DengXian" w:hAnsi="Arial" w:cs="Arial"/>
          <w:kern w:val="0"/>
          <w:szCs w:val="20"/>
          <w:lang w:eastAsia="zh-CN"/>
        </w:rPr>
        <w:t xml:space="preserve"> and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in_CSI</w:t>
      </w:r>
      <w:proofErr w:type="spellEnd"/>
      <w:r w:rsidRPr="00C317E2">
        <w:rPr>
          <w:rFonts w:ascii="Arial" w:eastAsia="DengXian" w:hAnsi="Arial" w:cs="Arial"/>
          <w:kern w:val="0"/>
          <w:szCs w:val="20"/>
          <w:vertAlign w:val="subscript"/>
          <w:lang w:eastAsia="zh-CN"/>
        </w:rPr>
        <w:t>-RS</w:t>
      </w:r>
      <w:r>
        <w:rPr>
          <w:rFonts w:ascii="Arial" w:eastAsia="DengXian" w:hAnsi="Arial" w:cs="Arial"/>
          <w:kern w:val="0"/>
          <w:szCs w:val="20"/>
          <w:vertAlign w:val="subscript"/>
          <w:lang w:eastAsia="zh-CN"/>
        </w:rPr>
        <w:t xml:space="preserve"> </w:t>
      </w:r>
      <w:r w:rsidRPr="005F0CC8">
        <w:rPr>
          <w:rFonts w:ascii="Arial" w:eastAsia="DengXian" w:hAnsi="Arial" w:cs="Arial"/>
          <w:kern w:val="0"/>
          <w:szCs w:val="20"/>
          <w:lang w:eastAsia="zh-CN"/>
        </w:rPr>
        <w:t>are defined.</w:t>
      </w:r>
    </w:p>
    <w:p w14:paraId="2DF9F301" w14:textId="77777777" w:rsidR="002521BD" w:rsidRPr="005F0CC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then </w:t>
      </w:r>
      <w:r w:rsidRPr="005F0CC8">
        <w:rPr>
          <w:rFonts w:ascii="Arial" w:eastAsia="DengXian" w:hAnsi="Arial" w:cs="Arial"/>
          <w:kern w:val="0"/>
          <w:szCs w:val="20"/>
          <w:lang w:eastAsia="zh-CN"/>
        </w:rPr>
        <w:t>evaluates whether the DL radio link quality on the configured RLM-RS resource</w:t>
      </w:r>
      <w:r>
        <w:rPr>
          <w:rFonts w:ascii="Arial" w:eastAsia="DengXian" w:hAnsi="Arial" w:cs="Arial"/>
          <w:kern w:val="0"/>
          <w:szCs w:val="20"/>
          <w:lang w:eastAsia="zh-CN"/>
        </w:rPr>
        <w:t>, i.e., SSB based and/or CSI-RS based</w:t>
      </w:r>
      <w:r w:rsidRPr="005F0CC8">
        <w:rPr>
          <w:rFonts w:ascii="Arial" w:eastAsia="DengXian" w:hAnsi="Arial" w:cs="Arial"/>
          <w:kern w:val="0"/>
          <w:szCs w:val="20"/>
          <w:lang w:eastAsia="zh-CN"/>
        </w:rPr>
        <w:t xml:space="preserve"> becomes worse than the threshold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out_SSB</w:t>
      </w:r>
      <w:proofErr w:type="spellEnd"/>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 xml:space="preserve">becomes better than the threshold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in_SSB</w:t>
      </w:r>
      <w:proofErr w:type="spellEnd"/>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with respect to </w:t>
      </w:r>
      <w:r w:rsidRPr="005F0CC8">
        <w:rPr>
          <w:rFonts w:ascii="Arial" w:eastAsia="DengXian" w:hAnsi="Arial" w:cs="Arial"/>
          <w:kern w:val="0"/>
          <w:szCs w:val="20"/>
          <w:lang w:eastAsia="zh-CN"/>
        </w:rPr>
        <w:t>evaluation period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The e</w:t>
      </w:r>
      <w:r w:rsidRPr="005F0CC8">
        <w:rPr>
          <w:rFonts w:ascii="Arial" w:eastAsia="DengXian" w:hAnsi="Arial" w:cs="Arial"/>
          <w:kern w:val="0"/>
          <w:szCs w:val="20"/>
          <w:lang w:eastAsia="zh-CN"/>
        </w:rPr>
        <w:t xml:space="preserve">valuation periods may be adjusted based on considerations such as measurement gaps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SMTC occasions.</w:t>
      </w:r>
    </w:p>
    <w:p w14:paraId="68EC28C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out-of-sync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and in-sync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in</w:t>
      </w:r>
      <w:proofErr w:type="spellEnd"/>
      <w:r w:rsidRPr="005F0CC8">
        <w:rPr>
          <w:rFonts w:ascii="Arial" w:eastAsia="DengXian" w:hAnsi="Arial" w:cs="Arial"/>
          <w:kern w:val="0"/>
          <w:szCs w:val="20"/>
          <w:lang w:eastAsia="zh-CN"/>
        </w:rPr>
        <w:t xml:space="preserve"> are determined </w:t>
      </w:r>
      <w:r>
        <w:rPr>
          <w:rFonts w:ascii="Arial" w:eastAsia="DengXian" w:hAnsi="Arial" w:cs="Arial"/>
          <w:kern w:val="0"/>
          <w:szCs w:val="20"/>
          <w:lang w:eastAsia="zh-CN"/>
        </w:rPr>
        <w:t xml:space="preserve">by </w:t>
      </w:r>
      <w:r w:rsidRPr="005F0CC8">
        <w:rPr>
          <w:rFonts w:ascii="Arial" w:eastAsia="DengXian" w:hAnsi="Arial" w:cs="Arial"/>
          <w:kern w:val="0"/>
          <w:szCs w:val="20"/>
          <w:lang w:eastAsia="zh-CN"/>
        </w:rPr>
        <w:t xml:space="preserve">network configuration </w:t>
      </w:r>
      <w:r>
        <w:rPr>
          <w:rFonts w:ascii="Arial" w:eastAsia="DengXian" w:hAnsi="Arial" w:cs="Arial"/>
          <w:kern w:val="0"/>
          <w:szCs w:val="20"/>
          <w:lang w:eastAsia="zh-CN"/>
        </w:rPr>
        <w:t xml:space="preserve">for the UE </w:t>
      </w:r>
      <w:r w:rsidRPr="005F0CC8">
        <w:rPr>
          <w:rFonts w:ascii="Arial" w:eastAsia="DengXian" w:hAnsi="Arial" w:cs="Arial"/>
          <w:kern w:val="0"/>
          <w:szCs w:val="20"/>
          <w:lang w:eastAsia="zh-CN"/>
        </w:rPr>
        <w:t xml:space="preserve">via parameter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xml:space="preserve">. When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 xml:space="preserve">UE is not </w:t>
      </w:r>
      <w:r>
        <w:rPr>
          <w:rFonts w:ascii="Arial" w:eastAsia="DengXian" w:hAnsi="Arial" w:cs="Arial"/>
          <w:kern w:val="0"/>
          <w:szCs w:val="20"/>
          <w:lang w:eastAsia="zh-CN"/>
        </w:rPr>
        <w:t xml:space="preserve">configured </w:t>
      </w:r>
      <w:r w:rsidRPr="00C317E2">
        <w:rPr>
          <w:rFonts w:ascii="Arial" w:eastAsia="DengXian" w:hAnsi="Arial" w:cs="Arial"/>
          <w:i/>
          <w:kern w:val="0"/>
          <w:szCs w:val="20"/>
          <w:lang w:eastAsia="zh-CN"/>
        </w:rPr>
        <w:t>rlmInSyncOutOfSyncThreshold</w:t>
      </w:r>
      <w:r w:rsidRPr="005F0CC8">
        <w:rPr>
          <w:rFonts w:ascii="Arial" w:eastAsia="DengXian" w:hAnsi="Arial" w:cs="Arial"/>
          <w:kern w:val="0"/>
          <w:szCs w:val="20"/>
          <w:lang w:eastAsia="zh-CN"/>
        </w:rPr>
        <w:t xml:space="preserve"> from the network, the UE determines out-of-sync and in-sync </w:t>
      </w:r>
      <w:r>
        <w:rPr>
          <w:rFonts w:ascii="Arial" w:eastAsia="DengXian" w:hAnsi="Arial" w:cs="Arial"/>
          <w:kern w:val="0"/>
          <w:szCs w:val="20"/>
          <w:lang w:eastAsia="zh-CN"/>
        </w:rPr>
        <w:t xml:space="preserve">BLER using </w:t>
      </w:r>
      <w:r w:rsidRPr="005F0CC8">
        <w:rPr>
          <w:rFonts w:ascii="Arial" w:eastAsia="DengXian" w:hAnsi="Arial" w:cs="Arial"/>
          <w:kern w:val="0"/>
          <w:szCs w:val="20"/>
          <w:lang w:eastAsia="zh-CN"/>
        </w:rPr>
        <w:t xml:space="preserve">Configuration #0 </w:t>
      </w:r>
      <w:r>
        <w:rPr>
          <w:rFonts w:ascii="Arial" w:eastAsia="DengXian" w:hAnsi="Arial" w:cs="Arial"/>
          <w:kern w:val="0"/>
          <w:szCs w:val="20"/>
          <w:lang w:eastAsia="zh-CN"/>
        </w:rPr>
        <w:t xml:space="preserve">in 38.133 </w:t>
      </w:r>
      <w:r w:rsidRPr="005F0CC8">
        <w:rPr>
          <w:rFonts w:ascii="Arial" w:eastAsia="DengXian" w:hAnsi="Arial" w:cs="Arial"/>
          <w:kern w:val="0"/>
          <w:szCs w:val="20"/>
          <w:lang w:eastAsia="zh-CN"/>
        </w:rPr>
        <w:t>as default.</w:t>
      </w:r>
    </w:p>
    <w:p w14:paraId="46E55C12"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809E91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As by 38.213, the </w:t>
      </w:r>
      <w:r w:rsidRPr="005F0CC8">
        <w:rPr>
          <w:rFonts w:ascii="Arial" w:eastAsia="DengXian" w:hAnsi="Arial" w:cs="Arial"/>
          <w:kern w:val="0"/>
          <w:szCs w:val="20"/>
          <w:lang w:eastAsia="zh-CN"/>
        </w:rPr>
        <w:t xml:space="preserve">UE </w:t>
      </w:r>
      <w:r>
        <w:rPr>
          <w:rFonts w:ascii="Arial" w:eastAsia="DengXian" w:hAnsi="Arial" w:cs="Arial"/>
          <w:kern w:val="0"/>
          <w:szCs w:val="20"/>
          <w:lang w:eastAsia="zh-CN"/>
        </w:rPr>
        <w:t xml:space="preserve">L1 would </w:t>
      </w:r>
      <w:r w:rsidRPr="005F0CC8">
        <w:rPr>
          <w:rFonts w:ascii="Arial" w:eastAsia="DengXian" w:hAnsi="Arial" w:cs="Arial"/>
          <w:kern w:val="0"/>
          <w:szCs w:val="20"/>
          <w:lang w:eastAsia="zh-CN"/>
        </w:rPr>
        <w:t>indicate, in frames where the radio link quality is assessed, out-of-sync to higher layers when the radio link quality is worse than the threshold Q</w:t>
      </w:r>
      <w:r w:rsidRPr="00AB0910">
        <w:rPr>
          <w:rFonts w:ascii="Arial" w:eastAsia="DengXian" w:hAnsi="Arial" w:cs="Arial"/>
          <w:kern w:val="0"/>
          <w:szCs w:val="20"/>
          <w:vertAlign w:val="subscript"/>
          <w:lang w:eastAsia="zh-CN"/>
        </w:rPr>
        <w:t>out</w:t>
      </w:r>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all</w:t>
      </w:r>
      <w:r w:rsidRPr="005F0CC8">
        <w:rPr>
          <w:rFonts w:ascii="Arial" w:eastAsia="DengXian" w:hAnsi="Arial" w:cs="Arial"/>
          <w:kern w:val="0"/>
          <w:szCs w:val="20"/>
          <w:lang w:eastAsia="zh-CN"/>
        </w:rPr>
        <w:t xml:space="preserve"> resources in the set of radio link monitoring</w:t>
      </w:r>
      <w:r>
        <w:rPr>
          <w:rFonts w:ascii="Arial" w:eastAsia="DengXian" w:hAnsi="Arial" w:cs="Arial"/>
          <w:kern w:val="0"/>
          <w:szCs w:val="20"/>
          <w:lang w:eastAsia="zh-CN"/>
        </w:rPr>
        <w:t xml:space="preserve"> RS</w:t>
      </w:r>
      <w:r w:rsidRPr="005F0CC8">
        <w:rPr>
          <w:rFonts w:ascii="Arial" w:eastAsia="DengXian" w:hAnsi="Arial" w:cs="Arial"/>
          <w:kern w:val="0"/>
          <w:szCs w:val="20"/>
          <w:lang w:eastAsia="zh-CN"/>
        </w:rPr>
        <w:t>. When the radio link quality is better than the threshold Q</w:t>
      </w:r>
      <w:r w:rsidRPr="00AB0910">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any</w:t>
      </w:r>
      <w:r w:rsidRPr="005F0CC8">
        <w:rPr>
          <w:rFonts w:ascii="Arial" w:eastAsia="DengXian" w:hAnsi="Arial" w:cs="Arial"/>
          <w:kern w:val="0"/>
          <w:szCs w:val="20"/>
          <w:lang w:eastAsia="zh-CN"/>
        </w:rPr>
        <w:t xml:space="preserve"> resource in the set of resources for radio link monitoring, the UE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indicates, in frames where the radio link quality is assessed, in-sync to higher layers.</w:t>
      </w:r>
    </w:p>
    <w:p w14:paraId="5F400D4A"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CSI-RS is configured for the UE as RLM RS, the CSI-RS in the DL subband is therefore penalized by worse reception when compared to the SSB in non-SBFD symbols. The RLF evaluation however assumes one/same </w:t>
      </w:r>
      <w:r w:rsidRPr="005F0CC8">
        <w:rPr>
          <w:rFonts w:ascii="Arial" w:eastAsia="DengXian" w:hAnsi="Arial" w:cs="Arial"/>
          <w:kern w:val="0"/>
          <w:szCs w:val="20"/>
          <w:lang w:eastAsia="zh-CN"/>
        </w:rPr>
        <w:t xml:space="preserve">out-of-sync </w:t>
      </w:r>
      <w:r>
        <w:rPr>
          <w:rFonts w:ascii="Arial" w:eastAsia="DengXian" w:hAnsi="Arial" w:cs="Arial"/>
          <w:kern w:val="0"/>
          <w:szCs w:val="20"/>
          <w:lang w:eastAsia="zh-CN"/>
        </w:rPr>
        <w:t xml:space="preserve">BLER level </w:t>
      </w:r>
      <w:r w:rsidRPr="005F0CC8">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one/same </w:t>
      </w:r>
      <w:r w:rsidRPr="005F0CC8">
        <w:rPr>
          <w:rFonts w:ascii="Arial" w:eastAsia="DengXian" w:hAnsi="Arial" w:cs="Arial"/>
          <w:kern w:val="0"/>
          <w:szCs w:val="20"/>
          <w:lang w:eastAsia="zh-CN"/>
        </w:rPr>
        <w:t xml:space="preserve">in-sync </w:t>
      </w:r>
      <w:r>
        <w:rPr>
          <w:rFonts w:ascii="Arial" w:eastAsia="DengXian" w:hAnsi="Arial" w:cs="Arial"/>
          <w:kern w:val="0"/>
          <w:szCs w:val="20"/>
          <w:lang w:eastAsia="zh-CN"/>
        </w:rPr>
        <w:t>BLER level for both SSB and CSI-RS based radio link monitoring RS.</w:t>
      </w:r>
    </w:p>
    <w:p w14:paraId="374ACC5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a set of SSB based and CSI-RS based </w:t>
      </w:r>
      <w:r w:rsidRPr="002706A9">
        <w:rPr>
          <w:rFonts w:ascii="Arial" w:eastAsia="DengXian" w:hAnsi="Arial" w:cs="Arial"/>
          <w:kern w:val="0"/>
          <w:szCs w:val="20"/>
          <w:lang w:eastAsia="zh-CN"/>
        </w:rPr>
        <w:t>RLM-RS resources</w:t>
      </w:r>
      <w:r>
        <w:rPr>
          <w:rFonts w:ascii="Arial" w:eastAsia="DengXian" w:hAnsi="Arial" w:cs="Arial"/>
          <w:kern w:val="0"/>
          <w:szCs w:val="20"/>
          <w:lang w:eastAsia="zh-CN"/>
        </w:rPr>
        <w:t xml:space="preserve"> is </w:t>
      </w:r>
      <w:r w:rsidRPr="002706A9">
        <w:rPr>
          <w:rFonts w:ascii="Arial" w:eastAsia="DengXian" w:hAnsi="Arial" w:cs="Arial"/>
          <w:kern w:val="0"/>
          <w:szCs w:val="20"/>
          <w:lang w:eastAsia="zh-CN"/>
        </w:rPr>
        <w:t xml:space="preserve">configured </w:t>
      </w:r>
      <w:r>
        <w:rPr>
          <w:rFonts w:ascii="Arial" w:eastAsia="DengXian" w:hAnsi="Arial" w:cs="Arial"/>
          <w:kern w:val="0"/>
          <w:szCs w:val="20"/>
          <w:lang w:eastAsia="zh-CN"/>
        </w:rPr>
        <w:t xml:space="preserve">for the UE </w:t>
      </w:r>
      <w:r w:rsidRPr="002706A9">
        <w:rPr>
          <w:rFonts w:ascii="Arial" w:eastAsia="DengXian" w:hAnsi="Arial" w:cs="Arial"/>
          <w:kern w:val="0"/>
          <w:szCs w:val="20"/>
          <w:lang w:eastAsia="zh-CN"/>
        </w:rPr>
        <w:t>in SBFD slot</w:t>
      </w:r>
      <w:r>
        <w:rPr>
          <w:rFonts w:ascii="Arial" w:eastAsia="DengXian" w:hAnsi="Arial" w:cs="Arial"/>
          <w:kern w:val="0"/>
          <w:szCs w:val="20"/>
          <w:lang w:eastAsia="zh-CN"/>
        </w:rPr>
        <w:t>s</w:t>
      </w:r>
      <w:r w:rsidRPr="002706A9">
        <w:rPr>
          <w:rFonts w:ascii="Arial" w:eastAsia="DengXian" w:hAnsi="Arial" w:cs="Arial"/>
          <w:kern w:val="0"/>
          <w:szCs w:val="20"/>
          <w:lang w:eastAsia="zh-CN"/>
        </w:rPr>
        <w:t xml:space="preserve">, an out-of-sync </w:t>
      </w:r>
      <w:r>
        <w:rPr>
          <w:rFonts w:ascii="Arial" w:eastAsia="DengXian" w:hAnsi="Arial" w:cs="Arial"/>
          <w:kern w:val="0"/>
          <w:szCs w:val="20"/>
          <w:lang w:eastAsia="zh-CN"/>
        </w:rPr>
        <w:t xml:space="preserve">on the CSI-RS in the SBFD slots is then typically </w:t>
      </w:r>
      <w:r w:rsidRPr="002706A9">
        <w:rPr>
          <w:rFonts w:ascii="Arial" w:eastAsia="DengXian" w:hAnsi="Arial" w:cs="Arial"/>
          <w:kern w:val="0"/>
          <w:szCs w:val="20"/>
          <w:lang w:eastAsia="zh-CN"/>
        </w:rPr>
        <w:t xml:space="preserve">declared earlier than when evaluating </w:t>
      </w:r>
      <w:r>
        <w:rPr>
          <w:rFonts w:ascii="Arial" w:eastAsia="DengXian" w:hAnsi="Arial" w:cs="Arial"/>
          <w:kern w:val="0"/>
          <w:szCs w:val="20"/>
          <w:lang w:eastAsia="zh-CN"/>
        </w:rPr>
        <w:t xml:space="preserve">on the SSBs </w:t>
      </w:r>
      <w:r w:rsidRPr="002706A9">
        <w:rPr>
          <w:rFonts w:ascii="Arial" w:eastAsia="DengXian" w:hAnsi="Arial" w:cs="Arial"/>
          <w:kern w:val="0"/>
          <w:szCs w:val="20"/>
          <w:lang w:eastAsia="zh-CN"/>
        </w:rPr>
        <w:t>in a DL slot where the UE experiences better Rx SINR conditions.</w:t>
      </w:r>
      <w:r>
        <w:rPr>
          <w:rFonts w:ascii="Arial" w:eastAsia="DengXian" w:hAnsi="Arial" w:cs="Arial"/>
          <w:kern w:val="0"/>
          <w:szCs w:val="20"/>
          <w:lang w:eastAsia="zh-CN"/>
        </w:rPr>
        <w:t xml:space="preserve"> Similarly, in-sync will be declared by the UE based on the typically better reception quality on the SSBs. Alternatively, RLM-RS resources using only SSBs can be configured for the UE radio link monitoring.</w:t>
      </w:r>
    </w:p>
    <w:p w14:paraId="4B8DF421"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both cases, the ability to effectively use the CSI-RS as radio link monitoring RS is then lost with SBFD. Note that similar considerations also apply to the BM / link recovery procedures in 38.213.</w:t>
      </w:r>
    </w:p>
    <w:p w14:paraId="1FDB7D9E"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 xml:space="preserve">From the network scheduling perspective, radio link monitoring is critical to ensure that the UE maintains basic connectivity, i.e., can be reached by data/control. When the UE declares </w:t>
      </w:r>
      <w:r w:rsidRPr="002706A9">
        <w:rPr>
          <w:rFonts w:ascii="Arial" w:eastAsia="DengXian" w:hAnsi="Arial" w:cs="Arial"/>
          <w:kern w:val="0"/>
          <w:szCs w:val="20"/>
          <w:lang w:eastAsia="zh-CN"/>
        </w:rPr>
        <w:t>RLF</w:t>
      </w:r>
      <w:r>
        <w:rPr>
          <w:rFonts w:ascii="Arial" w:eastAsia="DengXian" w:hAnsi="Arial" w:cs="Arial"/>
          <w:kern w:val="0"/>
          <w:szCs w:val="20"/>
          <w:lang w:eastAsia="zh-CN"/>
        </w:rPr>
        <w:t xml:space="preserve">, this </w:t>
      </w:r>
      <w:r w:rsidRPr="002706A9">
        <w:rPr>
          <w:rFonts w:ascii="Arial" w:eastAsia="DengXian" w:hAnsi="Arial" w:cs="Arial"/>
          <w:kern w:val="0"/>
          <w:szCs w:val="20"/>
          <w:lang w:eastAsia="zh-CN"/>
        </w:rPr>
        <w:t xml:space="preserve">results in an attempted RRC connection re-establishment procedure </w:t>
      </w:r>
      <w:r>
        <w:rPr>
          <w:rFonts w:ascii="Arial" w:eastAsia="DengXian" w:hAnsi="Arial" w:cs="Arial"/>
          <w:kern w:val="0"/>
          <w:szCs w:val="20"/>
          <w:lang w:eastAsia="zh-CN"/>
        </w:rPr>
        <w:t xml:space="preserve">for a number of times </w:t>
      </w:r>
      <w:r w:rsidRPr="002706A9">
        <w:rPr>
          <w:rFonts w:ascii="Arial" w:eastAsia="DengXian" w:hAnsi="Arial" w:cs="Arial"/>
          <w:kern w:val="0"/>
          <w:szCs w:val="20"/>
          <w:lang w:eastAsia="zh-CN"/>
        </w:rPr>
        <w:t xml:space="preserve">during which no data transmission/reception from/to the UE is possible at all, </w:t>
      </w:r>
      <w:r>
        <w:rPr>
          <w:rFonts w:ascii="Arial" w:eastAsia="DengXian" w:hAnsi="Arial" w:cs="Arial"/>
          <w:kern w:val="0"/>
          <w:szCs w:val="20"/>
          <w:lang w:eastAsia="zh-CN"/>
        </w:rPr>
        <w:t xml:space="preserve">i.e., </w:t>
      </w:r>
      <w:r w:rsidRPr="002706A9">
        <w:rPr>
          <w:rFonts w:ascii="Arial" w:eastAsia="DengXian" w:hAnsi="Arial" w:cs="Arial"/>
          <w:kern w:val="0"/>
          <w:szCs w:val="20"/>
          <w:lang w:eastAsia="zh-CN"/>
        </w:rPr>
        <w:t>loss of connectivity</w:t>
      </w:r>
      <w:r>
        <w:rPr>
          <w:rFonts w:ascii="Arial" w:eastAsia="DengXian" w:hAnsi="Arial" w:cs="Arial"/>
          <w:kern w:val="0"/>
          <w:szCs w:val="20"/>
          <w:lang w:eastAsia="zh-CN"/>
        </w:rPr>
        <w:t xml:space="preserve">. When only SSBs are available for radio link monitoring </w:t>
      </w:r>
      <w:r>
        <w:rPr>
          <w:rFonts w:ascii="Arial" w:eastAsia="DengXian" w:hAnsi="Arial" w:cs="Arial"/>
          <w:kern w:val="0"/>
          <w:szCs w:val="20"/>
          <w:lang w:eastAsia="zh-CN"/>
        </w:rPr>
        <w:lastRenderedPageBreak/>
        <w:t>with SBFD, RLF must then be based on the DL common coverage beams. Note that the ability to monitor reception conditions in the SBFD slots for purpose of scheduling by the network is still possible using the CSI reports.</w:t>
      </w:r>
    </w:p>
    <w:p w14:paraId="426ED1E4"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3076FA36" w14:textId="76AFB4DB" w:rsidR="002521BD" w:rsidRDefault="002521BD" w:rsidP="002521BD">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 xml:space="preserve">Observation </w:t>
      </w:r>
      <w:r w:rsidR="00D81EF2">
        <w:rPr>
          <w:rFonts w:ascii="Arial" w:eastAsia="바탕" w:hAnsi="Arial" w:cs="Arial"/>
          <w:b/>
          <w:iCs/>
          <w:kern w:val="0"/>
          <w:szCs w:val="20"/>
        </w:rPr>
        <w:t>2</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Support for </w:t>
      </w:r>
      <w:r w:rsidRPr="001F07A2">
        <w:rPr>
          <w:rFonts w:ascii="Arial" w:eastAsia="맑은 고딕" w:hAnsi="Arial" w:cs="Arial"/>
          <w:i/>
          <w:kern w:val="0"/>
          <w:szCs w:val="24"/>
          <w:lang w:val="en-GB" w:eastAsia="zh-CN"/>
        </w:rPr>
        <w:t xml:space="preserve">radio link monitoring by the UE </w:t>
      </w:r>
      <w:r>
        <w:rPr>
          <w:rFonts w:ascii="Arial" w:eastAsia="맑은 고딕" w:hAnsi="Arial" w:cs="Arial"/>
          <w:i/>
          <w:kern w:val="0"/>
          <w:szCs w:val="24"/>
          <w:lang w:val="en-GB" w:eastAsia="zh-CN"/>
        </w:rPr>
        <w:t xml:space="preserve">on SBFD and non-SBFD slots is critical Rel-19 functionality to prevent higher layer interruptions from premature RLF declaration by the UE </w:t>
      </w:r>
    </w:p>
    <w:p w14:paraId="5F69B00C" w14:textId="77777777" w:rsidR="002521BD" w:rsidRDefault="002521BD" w:rsidP="002521BD">
      <w:pPr>
        <w:widowControl/>
        <w:wordWrap/>
        <w:autoSpaceDE/>
        <w:autoSpaceDN/>
        <w:spacing w:after="0" w:line="240" w:lineRule="auto"/>
        <w:ind w:left="1350" w:hanging="1350"/>
        <w:jc w:val="left"/>
        <w:rPr>
          <w:rFonts w:ascii="Arial" w:eastAsia="맑은 고딕" w:hAnsi="Arial" w:cs="Arial"/>
          <w:i/>
          <w:kern w:val="0"/>
          <w:szCs w:val="24"/>
          <w:lang w:val="en-GB" w:eastAsia="zh-CN"/>
        </w:rPr>
      </w:pPr>
    </w:p>
    <w:p w14:paraId="7493B2AB" w14:textId="7BE9A8CB" w:rsidR="002521BD" w:rsidRPr="001F07A2" w:rsidRDefault="002521BD" w:rsidP="002521BD">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 xml:space="preserve">Observation </w:t>
      </w:r>
      <w:r w:rsidR="00D81EF2">
        <w:rPr>
          <w:rFonts w:ascii="Arial" w:eastAsia="바탕" w:hAnsi="Arial" w:cs="Arial"/>
          <w:b/>
          <w:iCs/>
          <w:kern w:val="0"/>
          <w:szCs w:val="20"/>
        </w:rPr>
        <w:t>3</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RLF detection by the UE using only the SSBs as </w:t>
      </w:r>
      <w:r w:rsidRPr="005F0CC8">
        <w:rPr>
          <w:rFonts w:ascii="Arial" w:eastAsia="DengXian" w:hAnsi="Arial" w:cs="Arial"/>
          <w:kern w:val="0"/>
          <w:szCs w:val="20"/>
          <w:lang w:eastAsia="zh-CN"/>
        </w:rPr>
        <w:t>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r w:rsidRPr="00C317E2">
        <w:rPr>
          <w:rFonts w:ascii="Arial" w:eastAsia="DengXian" w:hAnsi="Arial" w:cs="Arial"/>
          <w:i/>
          <w:kern w:val="0"/>
          <w:szCs w:val="20"/>
          <w:lang w:eastAsia="zh-CN"/>
        </w:rPr>
        <w:t>RadioLinkMonitoringRS</w:t>
      </w:r>
      <w:r>
        <w:rPr>
          <w:rFonts w:ascii="Arial" w:eastAsia="DengXian" w:hAnsi="Arial" w:cs="Arial"/>
          <w:i/>
          <w:kern w:val="0"/>
          <w:szCs w:val="20"/>
          <w:lang w:eastAsia="zh-CN"/>
        </w:rPr>
        <w:t xml:space="preserve"> is not sufficient to support RLM for all SBFD antenna configuration options</w:t>
      </w:r>
    </w:p>
    <w:p w14:paraId="613A430E"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132B5086" w14:textId="77777777" w:rsidR="002521BD" w:rsidRDefault="002521BD" w:rsidP="002521BD">
      <w:pPr>
        <w:widowControl/>
        <w:wordWrap/>
        <w:autoSpaceDE/>
        <w:autoSpaceDN/>
        <w:spacing w:before="60" w:after="60" w:line="288" w:lineRule="auto"/>
        <w:rPr>
          <w:rFonts w:ascii="Arial" w:eastAsia="DengXian" w:hAnsi="Arial" w:cs="Arial"/>
          <w:szCs w:val="20"/>
        </w:rPr>
      </w:pPr>
      <w:r>
        <w:rPr>
          <w:rFonts w:ascii="Arial" w:eastAsia="DengXian" w:hAnsi="Arial" w:cs="Arial"/>
          <w:kern w:val="0"/>
          <w:szCs w:val="20"/>
          <w:lang w:eastAsia="zh-CN"/>
        </w:rPr>
        <w:t xml:space="preserve">When considering the 2 identified options, </w:t>
      </w:r>
      <w:r w:rsidRPr="0059036C">
        <w:rPr>
          <w:rFonts w:ascii="Arial" w:eastAsia="DengXian" w:hAnsi="Arial" w:cs="Arial"/>
          <w:szCs w:val="20"/>
        </w:rPr>
        <w:t>Option 2</w:t>
      </w:r>
      <w:r>
        <w:rPr>
          <w:rFonts w:ascii="Arial" w:eastAsia="DengXian" w:hAnsi="Arial" w:cs="Arial"/>
          <w:szCs w:val="20"/>
        </w:rPr>
        <w:t xml:space="preserve"> allows for separate RLF detection for the SBFD and non-SBFD slots. The </w:t>
      </w:r>
      <w:r w:rsidRPr="0059036C">
        <w:rPr>
          <w:rFonts w:ascii="Arial" w:eastAsia="DengXian" w:hAnsi="Arial" w:cs="Arial"/>
          <w:szCs w:val="20"/>
        </w:rPr>
        <w:t xml:space="preserve">CSI-RS </w:t>
      </w:r>
      <w:r>
        <w:rPr>
          <w:rFonts w:ascii="Arial" w:eastAsia="DengXian" w:hAnsi="Arial" w:cs="Arial"/>
          <w:szCs w:val="20"/>
        </w:rPr>
        <w:t xml:space="preserve">based </w:t>
      </w:r>
      <w:r w:rsidRPr="0059036C">
        <w:rPr>
          <w:rFonts w:ascii="Arial" w:eastAsia="DengXian" w:hAnsi="Arial" w:cs="Arial"/>
          <w:szCs w:val="20"/>
        </w:rPr>
        <w:t>resources</w:t>
      </w:r>
      <w:r>
        <w:rPr>
          <w:rFonts w:ascii="Arial" w:eastAsia="DengXian" w:hAnsi="Arial" w:cs="Arial"/>
          <w:szCs w:val="20"/>
        </w:rPr>
        <w:t xml:space="preserve"> configured as </w:t>
      </w:r>
      <w:r w:rsidRPr="00C317E2">
        <w:rPr>
          <w:rFonts w:ascii="Arial" w:eastAsia="DengXian" w:hAnsi="Arial" w:cs="Arial"/>
          <w:i/>
          <w:kern w:val="0"/>
          <w:szCs w:val="20"/>
          <w:lang w:eastAsia="zh-CN"/>
        </w:rPr>
        <w:t>RadioLinkMonitoringRS</w:t>
      </w:r>
      <w:r>
        <w:rPr>
          <w:rFonts w:ascii="Arial" w:eastAsia="DengXian" w:hAnsi="Arial" w:cs="Arial"/>
          <w:szCs w:val="20"/>
        </w:rPr>
        <w:t>, or separate CSI-RS based or SSB based</w:t>
      </w:r>
      <w:r w:rsidRPr="0059036C">
        <w:rPr>
          <w:rFonts w:ascii="Arial" w:eastAsia="DengXian" w:hAnsi="Arial" w:cs="Arial"/>
          <w:szCs w:val="20"/>
        </w:rPr>
        <w:t xml:space="preserve"> </w:t>
      </w:r>
      <w:r>
        <w:rPr>
          <w:rFonts w:ascii="Arial" w:eastAsia="DengXian" w:hAnsi="Arial" w:cs="Arial"/>
          <w:szCs w:val="20"/>
        </w:rPr>
        <w:t xml:space="preserve">resources configured as </w:t>
      </w:r>
      <w:r w:rsidRPr="00C317E2">
        <w:rPr>
          <w:rFonts w:ascii="Arial" w:eastAsia="DengXian" w:hAnsi="Arial" w:cs="Arial"/>
          <w:i/>
          <w:kern w:val="0"/>
          <w:szCs w:val="20"/>
          <w:lang w:eastAsia="zh-CN"/>
        </w:rPr>
        <w:t>RadioLinkMonitoringRS</w:t>
      </w:r>
      <w:r w:rsidRPr="0059036C">
        <w:rPr>
          <w:rFonts w:ascii="Arial" w:eastAsia="DengXian" w:hAnsi="Arial" w:cs="Arial"/>
          <w:szCs w:val="20"/>
        </w:rPr>
        <w:t xml:space="preserve"> across SBFD and non-SBFD symbols cannot be used for the same RLM/BFD/CBD measurement.</w:t>
      </w:r>
    </w:p>
    <w:p w14:paraId="7FBCCF63" w14:textId="77777777" w:rsidR="002521BD" w:rsidRDefault="002521BD" w:rsidP="002521BD">
      <w:pPr>
        <w:widowControl/>
        <w:wordWrap/>
        <w:autoSpaceDE/>
        <w:autoSpaceDN/>
        <w:spacing w:before="60" w:after="60" w:line="288" w:lineRule="auto"/>
        <w:rPr>
          <w:rFonts w:ascii="Arial" w:eastAsia="DengXian" w:hAnsi="Arial" w:cs="Arial"/>
          <w:szCs w:val="20"/>
        </w:rPr>
      </w:pPr>
      <w:r>
        <w:rPr>
          <w:rFonts w:ascii="Arial" w:eastAsia="DengXian" w:hAnsi="Arial" w:cs="Arial"/>
          <w:szCs w:val="20"/>
        </w:rPr>
        <w:t>We see however 2 possible sub-options which vary much in the associated/expected specification effort.</w:t>
      </w:r>
    </w:p>
    <w:p w14:paraId="096CF756"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Option 2a is use one/same counting for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across SBFD/non-SBFD resources but then introduce an offset for CSI-RS based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in SBFD symbols. The offset can either be introduced using a threshold delta or a new/additional BLER configuration (in addition to BLER Configuration #0) for the set of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to set the </w:t>
      </w:r>
      <w:r w:rsidRPr="00C317E2">
        <w:rPr>
          <w:rFonts w:ascii="Arial" w:eastAsia="DengXian" w:hAnsi="Arial" w:cs="Arial"/>
          <w:i/>
          <w:kern w:val="0"/>
          <w:szCs w:val="20"/>
          <w:lang w:eastAsia="zh-CN"/>
        </w:rPr>
        <w:t>rlmInSyncOutOfSyncThreshold</w:t>
      </w:r>
      <w:r>
        <w:rPr>
          <w:rFonts w:ascii="Arial" w:eastAsia="DengXian" w:hAnsi="Arial" w:cs="Arial"/>
          <w:i/>
          <w:kern w:val="0"/>
          <w:szCs w:val="20"/>
          <w:lang w:eastAsia="zh-CN"/>
        </w:rPr>
        <w:t>.</w:t>
      </w:r>
      <w:r>
        <w:rPr>
          <w:rFonts w:ascii="Arial" w:eastAsia="DengXian" w:hAnsi="Arial" w:cs="Arial"/>
          <w:kern w:val="0"/>
          <w:szCs w:val="20"/>
          <w:lang w:eastAsia="zh-CN"/>
        </w:rPr>
        <w:t xml:space="preserve"> Resulting specification impact can then be expected mostly in RAN4.</w:t>
      </w:r>
    </w:p>
    <w:p w14:paraId="34596726" w14:textId="77777777" w:rsidR="002521BD" w:rsidRPr="00E6631C"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Option 2b would rely on separate RLF detection behavior by the UE, i.e., separate counting of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sidRPr="00E6631C">
        <w:rPr>
          <w:rFonts w:ascii="Arial" w:eastAsia="DengXian" w:hAnsi="Arial" w:cs="Arial"/>
          <w:kern w:val="0"/>
          <w:szCs w:val="20"/>
          <w:lang w:eastAsia="zh-CN"/>
        </w:rPr>
        <w:t>,</w:t>
      </w:r>
      <w:r>
        <w:rPr>
          <w:rFonts w:ascii="Arial" w:eastAsia="DengXian" w:hAnsi="Arial" w:cs="Arial"/>
          <w:kern w:val="0"/>
          <w:szCs w:val="20"/>
          <w:lang w:eastAsia="zh-CN"/>
        </w:rPr>
        <w:t xml:space="preserve"> in the SBFD/non-SBFD resources. It would then also be needed to specify the corresponding RLF behavior from RAN1 and RAN2 perspective. For example, should RLF be declared as soon as 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for all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xml:space="preserve"> on SBFD symbols to trigger RLF procedures according to 38.331, or be subject to Q</w:t>
      </w:r>
      <w:r w:rsidRPr="001F458E">
        <w:rPr>
          <w:rFonts w:ascii="Arial" w:eastAsia="DengXian" w:hAnsi="Arial" w:cs="Arial"/>
          <w:kern w:val="0"/>
          <w:szCs w:val="20"/>
          <w:vertAlign w:val="subscript"/>
          <w:lang w:eastAsia="zh-CN"/>
        </w:rPr>
        <w:t>in</w:t>
      </w:r>
      <w:r>
        <w:rPr>
          <w:rFonts w:ascii="Arial" w:eastAsia="DengXian" w:hAnsi="Arial" w:cs="Arial"/>
          <w:kern w:val="0"/>
          <w:szCs w:val="20"/>
          <w:lang w:eastAsia="zh-CN"/>
        </w:rPr>
        <w:t>/Q</w:t>
      </w:r>
      <w:r w:rsidRPr="001F458E">
        <w:rPr>
          <w:rFonts w:ascii="Arial" w:eastAsia="DengXian" w:hAnsi="Arial" w:cs="Arial"/>
          <w:kern w:val="0"/>
          <w:szCs w:val="20"/>
          <w:vertAlign w:val="subscript"/>
          <w:lang w:eastAsia="zh-CN"/>
        </w:rPr>
        <w:t>out</w:t>
      </w:r>
      <w:r>
        <w:rPr>
          <w:rFonts w:ascii="Arial" w:eastAsia="DengXian" w:hAnsi="Arial" w:cs="Arial"/>
          <w:kern w:val="0"/>
          <w:szCs w:val="20"/>
          <w:lang w:eastAsia="zh-CN"/>
        </w:rPr>
        <w:t xml:space="preserve"> on the SSB symbols configured as </w:t>
      </w:r>
      <w:r w:rsidRPr="00C317E2">
        <w:rPr>
          <w:rFonts w:ascii="Arial" w:eastAsia="DengXian" w:hAnsi="Arial" w:cs="Arial"/>
          <w:i/>
          <w:kern w:val="0"/>
          <w:szCs w:val="20"/>
          <w:lang w:eastAsia="zh-CN"/>
        </w:rPr>
        <w:t>RadioLinkMonitoringRS</w:t>
      </w:r>
      <w:r>
        <w:rPr>
          <w:rFonts w:ascii="Arial" w:eastAsia="DengXian" w:hAnsi="Arial" w:cs="Arial"/>
          <w:kern w:val="0"/>
          <w:szCs w:val="20"/>
          <w:lang w:eastAsia="zh-CN"/>
        </w:rPr>
        <w:t>? We expect more specification effort and more impact across RAN1/2/4 from Option 2b.</w:t>
      </w:r>
    </w:p>
    <w:p w14:paraId="64D6EC87" w14:textId="77777777" w:rsidR="002521BD" w:rsidRPr="001F458E" w:rsidRDefault="002521BD" w:rsidP="002521BD">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summary, our preference is therefore Option 2a with remaining details, i.e., offset based, or new/additional BLER configuration left for discussion/decision in RAN4.</w:t>
      </w:r>
    </w:p>
    <w:p w14:paraId="243CDB13"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18698CA8" w14:textId="77777777" w:rsidR="00D81EF2" w:rsidRPr="00D81EF2" w:rsidRDefault="00D81EF2" w:rsidP="00D81EF2">
      <w:pPr>
        <w:spacing w:line="240" w:lineRule="auto"/>
        <w:jc w:val="left"/>
        <w:rPr>
          <w:rFonts w:ascii="Arial" w:hAnsi="Arial" w:cs="Arial"/>
          <w:i/>
          <w:szCs w:val="20"/>
          <w:lang w:val="en-GB"/>
        </w:rPr>
      </w:pPr>
      <w:r w:rsidRPr="00D81EF2">
        <w:rPr>
          <w:rFonts w:ascii="Arial" w:eastAsia="바탕" w:hAnsi="Arial" w:cs="Arial"/>
          <w:b/>
          <w:iCs/>
          <w:szCs w:val="20"/>
        </w:rPr>
        <w:t xml:space="preserve">Proposal 15. </w:t>
      </w:r>
      <w:r w:rsidRPr="00D81EF2">
        <w:rPr>
          <w:rFonts w:ascii="Arial" w:hAnsi="Arial" w:cs="Arial"/>
          <w:i/>
          <w:szCs w:val="20"/>
          <w:lang w:val="en-GB"/>
        </w:rPr>
        <w:t>For radio link monitoring by the UE with SBFD, support Option 2a:</w:t>
      </w:r>
    </w:p>
    <w:p w14:paraId="2445D5C3"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SSB-based or CSI-RS-based resources configured as </w:t>
      </w:r>
      <w:proofErr w:type="spellStart"/>
      <w:r w:rsidRPr="00D81EF2">
        <w:rPr>
          <w:rFonts w:ascii="Arial" w:eastAsia="DengXian" w:hAnsi="Arial" w:cs="Arial"/>
          <w:i/>
          <w:sz w:val="20"/>
          <w:szCs w:val="20"/>
        </w:rPr>
        <w:t>RadioLinkMonitoringRS</w:t>
      </w:r>
      <w:proofErr w:type="spellEnd"/>
      <w:r w:rsidRPr="00D81EF2">
        <w:rPr>
          <w:rFonts w:ascii="Arial" w:eastAsia="바탕" w:hAnsi="Arial" w:cs="Arial"/>
          <w:i/>
          <w:sz w:val="20"/>
          <w:szCs w:val="20"/>
        </w:rPr>
        <w:t xml:space="preserve"> across SBFD and non-SBFD symbols can be used for the same RLM/BFD/CBD measurement</w:t>
      </w:r>
    </w:p>
    <w:p w14:paraId="26264D51"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Single radio link quality evaluation/indication using SSB or CSI-RS resources with offset value </w:t>
      </w:r>
      <w:r w:rsidRPr="00D81EF2">
        <w:rPr>
          <w:rFonts w:ascii="Arial" w:eastAsia="DengXian" w:hAnsi="Arial" w:cs="Arial"/>
          <w:i/>
          <w:sz w:val="20"/>
          <w:szCs w:val="20"/>
        </w:rPr>
        <w:t>or new/additional BLER configuration for SBFD symbols</w:t>
      </w:r>
    </w:p>
    <w:p w14:paraId="64FED981" w14:textId="77777777" w:rsidR="002521BD" w:rsidRPr="00D81EF2" w:rsidRDefault="002521BD" w:rsidP="002521BD">
      <w:pPr>
        <w:widowControl/>
        <w:wordWrap/>
        <w:autoSpaceDE/>
        <w:autoSpaceDN/>
        <w:spacing w:before="60" w:after="60" w:line="288" w:lineRule="auto"/>
        <w:rPr>
          <w:rFonts w:ascii="Arial" w:eastAsia="DengXian" w:hAnsi="Arial" w:cs="Arial"/>
          <w:kern w:val="0"/>
          <w:szCs w:val="20"/>
          <w:lang w:eastAsia="zh-CN"/>
        </w:rPr>
      </w:pPr>
    </w:p>
    <w:p w14:paraId="1C3951D9" w14:textId="75D36EC2"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44751BBB" w:rsidR="00920857" w:rsidRPr="00920857" w:rsidRDefault="00920857">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 xml:space="preserve">In this section, we discuss separate configurations for UL transmission on SBFD symbols and non-SBFD symbols. </w:t>
      </w:r>
    </w:p>
    <w:p w14:paraId="3E50EA61" w14:textId="45045C40" w:rsidR="002521BD" w:rsidRPr="00D64A68" w:rsidRDefault="002521BD" w:rsidP="002521BD">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2.3.1 </w:t>
      </w:r>
      <w:r w:rsidRPr="00D64A68">
        <w:rPr>
          <w:rFonts w:ascii="Arial" w:eastAsia="바탕" w:hAnsi="Arial" w:cs="Arial"/>
          <w:kern w:val="0"/>
          <w:sz w:val="28"/>
          <w:szCs w:val="20"/>
          <w:lang w:val="en-GB" w:eastAsia="en-US"/>
        </w:rPr>
        <w:t>Separate UL power control parameters</w:t>
      </w:r>
    </w:p>
    <w:p w14:paraId="448B871C" w14:textId="2143370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The following agreement on the support of separate UL power control parameters in SBFD/non-SBFD slots was made in RAN1#119.</w:t>
      </w:r>
    </w:p>
    <w:tbl>
      <w:tblPr>
        <w:tblStyle w:val="af"/>
        <w:tblW w:w="0" w:type="auto"/>
        <w:tblLook w:val="04A0" w:firstRow="1" w:lastRow="0" w:firstColumn="1" w:lastColumn="0" w:noHBand="0" w:noVBand="1"/>
      </w:tblPr>
      <w:tblGrid>
        <w:gridCol w:w="9737"/>
      </w:tblGrid>
      <w:tr w:rsidR="002521BD" w14:paraId="54FF2105" w14:textId="77777777" w:rsidTr="00E151A9">
        <w:tc>
          <w:tcPr>
            <w:tcW w:w="9737" w:type="dxa"/>
          </w:tcPr>
          <w:p w14:paraId="37CB21F4" w14:textId="77777777" w:rsidR="002521BD" w:rsidRPr="001C5D46" w:rsidRDefault="002521BD" w:rsidP="00E151A9">
            <w:pPr>
              <w:spacing w:after="0"/>
              <w:rPr>
                <w:rFonts w:ascii="Times" w:hAnsi="Times"/>
                <w:b/>
                <w:bCs/>
                <w:szCs w:val="24"/>
                <w:lang w:val="en-GB"/>
              </w:rPr>
            </w:pPr>
            <w:r w:rsidRPr="00031C44">
              <w:rPr>
                <w:rFonts w:ascii="Times" w:hAnsi="Times"/>
                <w:b/>
                <w:bCs/>
                <w:szCs w:val="24"/>
                <w:highlight w:val="green"/>
                <w:lang w:val="en-GB"/>
              </w:rPr>
              <w:t>Agreement</w:t>
            </w:r>
          </w:p>
          <w:p w14:paraId="06E24CE2" w14:textId="77777777" w:rsidR="002521BD" w:rsidRPr="00A953AB" w:rsidRDefault="002521BD" w:rsidP="00E151A9">
            <w:pPr>
              <w:widowControl/>
              <w:wordWrap/>
              <w:autoSpaceDE/>
              <w:autoSpaceDN/>
              <w:spacing w:after="0"/>
              <w:rPr>
                <w:rFonts w:ascii="Times" w:eastAsia="맑은 고딕" w:hAnsi="Times"/>
                <w:szCs w:val="24"/>
                <w:lang w:val="en-GB" w:eastAsia="zh-CN"/>
              </w:rPr>
            </w:pPr>
            <w:r w:rsidRPr="00A953AB">
              <w:rPr>
                <w:rFonts w:ascii="Times" w:eastAsia="맑은 고딕" w:hAnsi="Times" w:hint="eastAsia"/>
                <w:szCs w:val="24"/>
                <w:lang w:val="en-GB" w:eastAsia="zh-CN"/>
              </w:rPr>
              <w:t xml:space="preserve">For a single TRP scenario, </w:t>
            </w:r>
            <w:r w:rsidRPr="00A953AB">
              <w:rPr>
                <w:rFonts w:ascii="Times" w:eastAsia="맑은 고딕" w:hAnsi="Times" w:hint="eastAsia"/>
                <w:szCs w:val="24"/>
                <w:lang w:val="en-GB" w:eastAsia="en-US"/>
              </w:rPr>
              <w:t>for separate UL power control for PUSCH/PUCCH/SRS transmissions in SBFD symbols and non-SBFD symbols based on unified TCI state framework</w:t>
            </w:r>
            <w:r w:rsidRPr="00A953AB">
              <w:rPr>
                <w:rFonts w:ascii="Times" w:eastAsia="맑은 고딕" w:hAnsi="Times" w:hint="eastAsia"/>
                <w:szCs w:val="24"/>
                <w:lang w:val="en-GB" w:eastAsia="zh-CN"/>
              </w:rPr>
              <w:t xml:space="preserve">, </w:t>
            </w:r>
          </w:p>
          <w:p w14:paraId="32AC3944" w14:textId="77777777" w:rsidR="002521BD" w:rsidRPr="00A953AB" w:rsidRDefault="002521BD" w:rsidP="00654850">
            <w:pPr>
              <w:widowControl/>
              <w:numPr>
                <w:ilvl w:val="0"/>
                <w:numId w:val="11"/>
              </w:numPr>
              <w:tabs>
                <w:tab w:val="left" w:pos="0"/>
              </w:tabs>
              <w:wordWrap/>
              <w:autoSpaceDE/>
              <w:autoSpaceDN/>
              <w:spacing w:after="0"/>
              <w:rPr>
                <w:rFonts w:ascii="Times" w:hAnsi="Times"/>
                <w:szCs w:val="24"/>
                <w:lang w:val="en-GB" w:eastAsia="x-none"/>
              </w:rPr>
            </w:pPr>
            <w:r w:rsidRPr="00A953AB">
              <w:rPr>
                <w:rFonts w:ascii="Times" w:hAnsi="Times" w:hint="eastAsia"/>
                <w:szCs w:val="24"/>
                <w:lang w:val="en-GB" w:eastAsia="x-none"/>
              </w:rPr>
              <w:t xml:space="preserve">Option 2: </w:t>
            </w:r>
            <w:r w:rsidRPr="00A953AB">
              <w:rPr>
                <w:rFonts w:ascii="Times" w:hAnsi="Times"/>
                <w:szCs w:val="24"/>
                <w:lang w:val="en-GB" w:eastAsia="x-none"/>
              </w:rPr>
              <w:t>Same unified TCI state is associated with separate UL power control parameters for SBFD symbols and non-SBFD symbols</w:t>
            </w:r>
          </w:p>
          <w:p w14:paraId="141DC444" w14:textId="77777777" w:rsidR="002521BD" w:rsidRPr="00D64A68" w:rsidRDefault="002521BD" w:rsidP="00654850">
            <w:pPr>
              <w:widowControl/>
              <w:numPr>
                <w:ilvl w:val="1"/>
                <w:numId w:val="14"/>
              </w:numPr>
              <w:wordWrap/>
              <w:autoSpaceDE/>
              <w:autoSpaceDN/>
              <w:spacing w:after="0"/>
              <w:rPr>
                <w:rFonts w:ascii="Arial" w:eastAsia="DengXian" w:hAnsi="Arial" w:cs="Arial"/>
                <w:lang w:val="en-GB" w:eastAsia="zh-CN"/>
              </w:rPr>
            </w:pPr>
            <w:r w:rsidRPr="00A953AB">
              <w:rPr>
                <w:rFonts w:ascii="Times" w:eastAsia="SimSun" w:hAnsi="Times" w:hint="eastAsia"/>
                <w:szCs w:val="24"/>
                <w:lang w:val="en-GB" w:eastAsia="zh-CN"/>
              </w:rPr>
              <w:lastRenderedPageBreak/>
              <w:t>N</w:t>
            </w:r>
            <w:r w:rsidRPr="00A953AB">
              <w:rPr>
                <w:rFonts w:ascii="Times" w:hAnsi="Times" w:hint="eastAsia"/>
                <w:szCs w:val="24"/>
                <w:lang w:val="en-GB" w:eastAsia="en-US"/>
              </w:rPr>
              <w:t xml:space="preserve">ew </w:t>
            </w:r>
            <w:r w:rsidRPr="00A953AB">
              <w:rPr>
                <w:rFonts w:ascii="Times" w:hAnsi="Times" w:hint="eastAsia"/>
                <w:i/>
                <w:szCs w:val="24"/>
                <w:lang w:val="en-GB" w:eastAsia="en-US"/>
              </w:rPr>
              <w:t>P0AlphaSet</w:t>
            </w:r>
            <w:r w:rsidRPr="00A953AB">
              <w:rPr>
                <w:rFonts w:ascii="Times" w:hAnsi="Times" w:hint="eastAsia"/>
                <w:szCs w:val="24"/>
                <w:lang w:val="en-GB" w:eastAsia="en-US"/>
              </w:rPr>
              <w:t xml:space="preserve">s are introduced in </w:t>
            </w:r>
            <w:r w:rsidRPr="00A953AB">
              <w:rPr>
                <w:rFonts w:ascii="Times" w:hAnsi="Times" w:hint="eastAsia"/>
                <w:i/>
                <w:szCs w:val="24"/>
                <w:lang w:val="en-GB" w:eastAsia="en-US"/>
              </w:rPr>
              <w:t>Uplink-</w:t>
            </w:r>
            <w:proofErr w:type="spellStart"/>
            <w:r w:rsidRPr="00A953AB">
              <w:rPr>
                <w:rFonts w:ascii="Times" w:hAnsi="Times" w:hint="eastAsia"/>
                <w:i/>
                <w:szCs w:val="24"/>
                <w:lang w:val="en-GB" w:eastAsia="en-US"/>
              </w:rPr>
              <w:t>powerControl</w:t>
            </w:r>
            <w:proofErr w:type="spellEnd"/>
            <w:r w:rsidRPr="00A953AB">
              <w:rPr>
                <w:rFonts w:ascii="Times" w:hAnsi="Times" w:hint="eastAsia"/>
                <w:szCs w:val="24"/>
                <w:lang w:val="en-GB" w:eastAsia="en-US"/>
              </w:rPr>
              <w:t xml:space="preserve"> for SBFD symbols for PUSCH, PUCCH and SRS respectively</w:t>
            </w:r>
          </w:p>
        </w:tc>
      </w:tr>
    </w:tbl>
    <w:p w14:paraId="5AA29F1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BBF4E1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Support for separate UL power control of PUSCH transmissions in the SBFD UL subband and the legacy UL slot also requires to address the corresponding P</w:t>
      </w:r>
      <w:r w:rsidRPr="00D4287D">
        <w:rPr>
          <w:rFonts w:ascii="Arial" w:eastAsia="DengXian" w:hAnsi="Arial" w:cs="Arial"/>
          <w:kern w:val="0"/>
          <w:szCs w:val="20"/>
          <w:vertAlign w:val="subscript"/>
          <w:lang w:eastAsia="zh-CN"/>
        </w:rPr>
        <w:t>CMAX</w:t>
      </w:r>
      <w:r>
        <w:rPr>
          <w:rFonts w:ascii="Arial" w:eastAsia="DengXian" w:hAnsi="Arial" w:cs="Arial"/>
          <w:kern w:val="0"/>
          <w:szCs w:val="20"/>
          <w:lang w:eastAsia="zh-CN"/>
        </w:rPr>
        <w:t xml:space="preserve"> and/or PHR reporting from the SBFD-aware UE.</w:t>
      </w:r>
    </w:p>
    <w:p w14:paraId="65239C6C"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2234D3CC" w14:textId="77777777" w:rsidR="002521BD" w:rsidRDefault="002521BD" w:rsidP="002521BD">
      <w:pPr>
        <w:pStyle w:val="4"/>
      </w:pPr>
      <w:r>
        <w:t>2.3.2.1 PCMAX</w:t>
      </w:r>
    </w:p>
    <w:p w14:paraId="5FADF68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Some companies have motivated the use of separate PCMAX in for the configured maximum UL transmit power in SBFD and non-SBFD slot. The reason is control for inter-UE CLI including the case of adjacent channel CLI and to impose an RRC controllable maximum output power for any UL transmission from the UE in UL subband. Note that RRC can use the signaled </w:t>
      </w:r>
      <w:r w:rsidRPr="002032F6">
        <w:rPr>
          <w:rFonts w:ascii="Arial" w:eastAsia="DengXian" w:hAnsi="Arial" w:cs="Arial"/>
          <w:i/>
          <w:kern w:val="0"/>
          <w:szCs w:val="20"/>
          <w:lang w:eastAsia="zh-CN"/>
        </w:rPr>
        <w:t>p-max</w:t>
      </w:r>
      <w:r>
        <w:rPr>
          <w:rFonts w:ascii="Arial" w:eastAsia="DengXian" w:hAnsi="Arial" w:cs="Arial"/>
          <w:kern w:val="0"/>
          <w:szCs w:val="20"/>
          <w:lang w:eastAsia="zh-CN"/>
        </w:rPr>
        <w:t xml:space="preserve"> to reduce the maximum configured output power from the UE as by Rel-15 NR, but then the maximum output power for the Rel-19 SBFD-aware UE in the normal UL slot must also be reduced. This would heavily penalize the UL throughput of an SBFD-aware UE in the normal UL slot where better receptions can be expected.</w:t>
      </w:r>
    </w:p>
    <w:p w14:paraId="70431647" w14:textId="56A7B8C6" w:rsidR="00420E7C"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PCMAX is determined by the UE as by section 6 in 38.101.</w:t>
      </w:r>
    </w:p>
    <w:p w14:paraId="7B6865AC"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87001A2" w14:textId="38E79D78"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23A7EB13" wp14:editId="75CF9DDA">
            <wp:extent cx="6012872" cy="828489"/>
            <wp:effectExtent l="19050" t="19050" r="6985" b="101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2025-03-27 101450.jpg"/>
                    <pic:cNvPicPr/>
                  </pic:nvPicPr>
                  <pic:blipFill>
                    <a:blip r:embed="rId25">
                      <a:extLst>
                        <a:ext uri="{28A0092B-C50C-407E-A947-70E740481C1C}">
                          <a14:useLocalDpi xmlns:a14="http://schemas.microsoft.com/office/drawing/2010/main" val="0"/>
                        </a:ext>
                      </a:extLst>
                    </a:blip>
                    <a:stretch>
                      <a:fillRect/>
                    </a:stretch>
                  </pic:blipFill>
                  <pic:spPr>
                    <a:xfrm>
                      <a:off x="0" y="0"/>
                      <a:ext cx="6039798" cy="832199"/>
                    </a:xfrm>
                    <a:prstGeom prst="rect">
                      <a:avLst/>
                    </a:prstGeom>
                    <a:ln w="12700">
                      <a:solidFill>
                        <a:schemeClr val="tx1"/>
                      </a:solidFill>
                    </a:ln>
                  </pic:spPr>
                </pic:pic>
              </a:graphicData>
            </a:graphic>
          </wp:inline>
        </w:drawing>
      </w:r>
    </w:p>
    <w:p w14:paraId="7C0CE7C3" w14:textId="492CBB9F" w:rsidR="00420E7C" w:rsidRPr="002F758A" w:rsidRDefault="00420E7C" w:rsidP="00420E7C">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Pr>
          <w:rFonts w:ascii="Arial" w:hAnsi="Arial" w:cs="Arial"/>
          <w:b/>
          <w:bCs/>
          <w:kern w:val="0"/>
          <w:szCs w:val="20"/>
        </w:rPr>
        <w:t>3:</w:t>
      </w:r>
      <w:r w:rsidRPr="002F758A">
        <w:rPr>
          <w:rFonts w:ascii="Arial" w:hAnsi="Arial" w:cs="Arial"/>
          <w:b/>
          <w:bCs/>
          <w:kern w:val="0"/>
          <w:szCs w:val="20"/>
        </w:rPr>
        <w:t xml:space="preserve"> </w:t>
      </w:r>
      <w:r>
        <w:rPr>
          <w:rFonts w:ascii="Arial" w:hAnsi="Arial" w:cs="Arial"/>
          <w:b/>
          <w:bCs/>
          <w:kern w:val="0"/>
          <w:szCs w:val="20"/>
        </w:rPr>
        <w:t>Configured transmitted power (PCMAX) as determined by the UE (section 6.2.4 in 38.101-1)</w:t>
      </w:r>
    </w:p>
    <w:p w14:paraId="2890E660"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FD856F7" w14:textId="3AF4C00F"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 xml:space="preserve">PCMAX is determined by the UE within </w:t>
      </w:r>
      <w:proofErr w:type="gramStart"/>
      <w:r w:rsidRPr="00282298">
        <w:rPr>
          <w:rFonts w:ascii="Arial" w:eastAsia="DengXian" w:hAnsi="Arial" w:cs="Arial"/>
          <w:kern w:val="0"/>
          <w:szCs w:val="20"/>
          <w:lang w:eastAsia="zh-CN"/>
        </w:rPr>
        <w:t>PCMAX,L</w:t>
      </w:r>
      <w:proofErr w:type="gramEnd"/>
      <w:r w:rsidRPr="00282298">
        <w:rPr>
          <w:rFonts w:ascii="Arial" w:eastAsia="DengXian" w:hAnsi="Arial" w:cs="Arial"/>
          <w:kern w:val="0"/>
          <w:szCs w:val="20"/>
          <w:lang w:eastAsia="zh-CN"/>
        </w:rPr>
        <w:t xml:space="preserve"> and PCMAX,H bounds</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The UE computes PCMAX depending on its supported UE Power Class in the band</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 xml:space="preserve">RRC </w:t>
      </w:r>
      <w:r>
        <w:rPr>
          <w:rFonts w:ascii="Arial" w:eastAsia="DengXian" w:hAnsi="Arial" w:cs="Arial"/>
          <w:kern w:val="0"/>
          <w:szCs w:val="20"/>
          <w:lang w:eastAsia="zh-CN"/>
        </w:rPr>
        <w:t xml:space="preserve">signalling </w:t>
      </w:r>
      <w:r w:rsidRPr="00282298">
        <w:rPr>
          <w:rFonts w:ascii="Arial" w:eastAsia="DengXian" w:hAnsi="Arial" w:cs="Arial"/>
          <w:kern w:val="0"/>
          <w:szCs w:val="20"/>
          <w:lang w:eastAsia="zh-CN"/>
        </w:rPr>
        <w:t>can then impose a</w:t>
      </w:r>
      <w:r w:rsidR="000E7B7D">
        <w:rPr>
          <w:rFonts w:ascii="Arial" w:eastAsia="DengXian" w:hAnsi="Arial" w:cs="Arial"/>
          <w:kern w:val="0"/>
          <w:szCs w:val="20"/>
          <w:lang w:eastAsia="zh-CN"/>
        </w:rPr>
        <w:t>n</w:t>
      </w:r>
      <w:r w:rsidRPr="00282298">
        <w:rPr>
          <w:rFonts w:ascii="Arial" w:eastAsia="DengXian" w:hAnsi="Arial" w:cs="Arial"/>
          <w:kern w:val="0"/>
          <w:szCs w:val="20"/>
          <w:lang w:eastAsia="zh-CN"/>
        </w:rPr>
        <w:t xml:space="preserve"> upper max limit through signaled RRC parameter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signaled </w:t>
      </w:r>
      <w:r w:rsidRPr="002032F6">
        <w:rPr>
          <w:rFonts w:ascii="Arial" w:eastAsia="DengXian" w:hAnsi="Arial" w:cs="Arial"/>
          <w:i/>
          <w:kern w:val="0"/>
          <w:szCs w:val="20"/>
          <w:lang w:eastAsia="zh-CN"/>
        </w:rPr>
        <w:t>p-</w:t>
      </w:r>
      <w:r>
        <w:rPr>
          <w:rFonts w:ascii="Arial" w:eastAsia="DengXian" w:hAnsi="Arial" w:cs="Arial"/>
          <w:i/>
          <w:kern w:val="0"/>
          <w:szCs w:val="20"/>
          <w:lang w:eastAsia="zh-CN"/>
        </w:rPr>
        <w:t>m</w:t>
      </w:r>
      <w:r w:rsidRPr="002032F6">
        <w:rPr>
          <w:rFonts w:ascii="Arial" w:eastAsia="DengXian" w:hAnsi="Arial" w:cs="Arial"/>
          <w:i/>
          <w:kern w:val="0"/>
          <w:szCs w:val="20"/>
          <w:lang w:eastAsia="zh-CN"/>
        </w:rPr>
        <w:t>ax</w:t>
      </w:r>
      <w:r w:rsidRPr="00282298">
        <w:rPr>
          <w:rFonts w:ascii="Arial" w:eastAsia="DengXian" w:hAnsi="Arial" w:cs="Arial"/>
          <w:kern w:val="0"/>
          <w:szCs w:val="20"/>
          <w:lang w:eastAsia="zh-CN"/>
        </w:rPr>
        <w:t xml:space="preserve"> value is accounted for as part of the </w:t>
      </w:r>
      <w:proofErr w:type="spellStart"/>
      <w:r w:rsidRPr="002032F6">
        <w:rPr>
          <w:rFonts w:ascii="Arial" w:eastAsia="DengXian" w:hAnsi="Arial" w:cs="Arial"/>
          <w:i/>
          <w:kern w:val="0"/>
          <w:szCs w:val="20"/>
          <w:lang w:eastAsia="zh-CN"/>
        </w:rPr>
        <w:t>delta_P_PowerClass</w:t>
      </w:r>
      <w:proofErr w:type="spellEnd"/>
      <w:r w:rsidRPr="00282298">
        <w:rPr>
          <w:rFonts w:ascii="Arial" w:eastAsia="DengXian" w:hAnsi="Arial" w:cs="Arial"/>
          <w:kern w:val="0"/>
          <w:szCs w:val="20"/>
          <w:lang w:eastAsia="zh-CN"/>
        </w:rPr>
        <w:t xml:space="preserve"> parameter. For example, if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network signals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 3dB to the UE, a PC3 (23dBm) UE would then determine 20 dBm as max</w:t>
      </w:r>
      <w:r>
        <w:rPr>
          <w:rFonts w:ascii="Arial" w:eastAsia="DengXian" w:hAnsi="Arial" w:cs="Arial"/>
          <w:kern w:val="0"/>
          <w:szCs w:val="20"/>
          <w:lang w:eastAsia="zh-CN"/>
        </w:rPr>
        <w:t>imum configured</w:t>
      </w:r>
      <w:r w:rsidRPr="00282298">
        <w:rPr>
          <w:rFonts w:ascii="Arial" w:eastAsia="DengXian" w:hAnsi="Arial" w:cs="Arial"/>
          <w:kern w:val="0"/>
          <w:szCs w:val="20"/>
          <w:lang w:eastAsia="zh-CN"/>
        </w:rPr>
        <w:t xml:space="preserve"> output power PCMAX. </w:t>
      </w:r>
      <w:r>
        <w:rPr>
          <w:rFonts w:ascii="Arial" w:eastAsia="DengXian" w:hAnsi="Arial" w:cs="Arial"/>
          <w:kern w:val="0"/>
          <w:szCs w:val="20"/>
          <w:lang w:eastAsia="zh-CN"/>
        </w:rPr>
        <w:t xml:space="preserve">However, for a </w:t>
      </w:r>
      <w:r w:rsidRPr="00282298">
        <w:rPr>
          <w:rFonts w:ascii="Arial" w:eastAsia="DengXian" w:hAnsi="Arial" w:cs="Arial"/>
          <w:kern w:val="0"/>
          <w:szCs w:val="20"/>
          <w:lang w:eastAsia="zh-CN"/>
        </w:rPr>
        <w:t>PC2 UE</w:t>
      </w:r>
      <w:r>
        <w:rPr>
          <w:rFonts w:ascii="Arial" w:eastAsia="DengXian" w:hAnsi="Arial" w:cs="Arial"/>
          <w:kern w:val="0"/>
          <w:szCs w:val="20"/>
          <w:lang w:eastAsia="zh-CN"/>
        </w:rPr>
        <w:t xml:space="preserve"> (26 dBm)</w:t>
      </w:r>
      <w:r w:rsidRPr="00282298">
        <w:rPr>
          <w:rFonts w:ascii="Arial" w:eastAsia="DengXian" w:hAnsi="Arial" w:cs="Arial"/>
          <w:kern w:val="0"/>
          <w:szCs w:val="20"/>
          <w:lang w:eastAsia="zh-CN"/>
        </w:rPr>
        <w:t xml:space="preserve">, </w:t>
      </w:r>
      <w:proofErr w:type="spellStart"/>
      <w:r w:rsidRPr="002032F6">
        <w:rPr>
          <w:rFonts w:ascii="Arial" w:eastAsia="DengXian" w:hAnsi="Arial" w:cs="Arial"/>
          <w:i/>
          <w:kern w:val="0"/>
          <w:szCs w:val="20"/>
          <w:lang w:eastAsia="zh-CN"/>
        </w:rPr>
        <w:t>delta_P_PowerClass</w:t>
      </w:r>
      <w:proofErr w:type="spellEnd"/>
      <w:r w:rsidRPr="00282298">
        <w:rPr>
          <w:rFonts w:ascii="Arial" w:eastAsia="DengXian" w:hAnsi="Arial" w:cs="Arial"/>
          <w:kern w:val="0"/>
          <w:szCs w:val="20"/>
          <w:lang w:eastAsia="zh-CN"/>
        </w:rPr>
        <w:t xml:space="preserve"> with the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is determined as a function of the UL duty cycle.</w:t>
      </w:r>
    </w:p>
    <w:p w14:paraId="198D101C"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There is </w:t>
      </w:r>
      <w:r w:rsidRPr="00282298">
        <w:rPr>
          <w:rFonts w:ascii="Arial" w:eastAsia="DengXian" w:hAnsi="Arial" w:cs="Arial"/>
          <w:kern w:val="0"/>
          <w:szCs w:val="20"/>
          <w:lang w:eastAsia="zh-CN"/>
        </w:rPr>
        <w:t>only one</w:t>
      </w:r>
      <w:r>
        <w:rPr>
          <w:rFonts w:ascii="Arial" w:eastAsia="DengXian" w:hAnsi="Arial" w:cs="Arial"/>
          <w:kern w:val="0"/>
          <w:szCs w:val="20"/>
          <w:lang w:eastAsia="zh-CN"/>
        </w:rPr>
        <w:t>/same</w:t>
      </w:r>
      <w:r w:rsidRPr="00282298">
        <w:rPr>
          <w:rFonts w:ascii="Arial" w:eastAsia="DengXian" w:hAnsi="Arial" w:cs="Arial"/>
          <w:kern w:val="0"/>
          <w:szCs w:val="20"/>
          <w:lang w:eastAsia="zh-CN"/>
        </w:rPr>
        <w:t xml:space="preserve"> single RRC signaled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per UE for any type of UL slot</w:t>
      </w:r>
      <w:r>
        <w:rPr>
          <w:rFonts w:ascii="Arial" w:eastAsia="DengXian" w:hAnsi="Arial" w:cs="Arial"/>
          <w:kern w:val="0"/>
          <w:szCs w:val="20"/>
          <w:lang w:eastAsia="zh-CN"/>
        </w:rPr>
        <w:t xml:space="preserve"> on the carrier, i.e, for both </w:t>
      </w:r>
      <w:r w:rsidRPr="00282298">
        <w:rPr>
          <w:rFonts w:ascii="Arial" w:eastAsia="DengXian" w:hAnsi="Arial" w:cs="Arial"/>
          <w:kern w:val="0"/>
          <w:szCs w:val="20"/>
          <w:lang w:eastAsia="zh-CN"/>
        </w:rPr>
        <w:t>SBFD</w:t>
      </w:r>
      <w:r>
        <w:rPr>
          <w:rFonts w:ascii="Arial" w:eastAsia="DengXian" w:hAnsi="Arial" w:cs="Arial"/>
          <w:kern w:val="0"/>
          <w:szCs w:val="20"/>
          <w:lang w:eastAsia="zh-CN"/>
        </w:rPr>
        <w:t>/</w:t>
      </w:r>
      <w:r w:rsidRPr="00282298">
        <w:rPr>
          <w:rFonts w:ascii="Arial" w:eastAsia="DengXian" w:hAnsi="Arial" w:cs="Arial"/>
          <w:kern w:val="0"/>
          <w:szCs w:val="20"/>
          <w:lang w:eastAsia="zh-CN"/>
        </w:rPr>
        <w:t>non-SBFD</w:t>
      </w:r>
      <w:r>
        <w:rPr>
          <w:rFonts w:ascii="Arial" w:eastAsia="DengXian" w:hAnsi="Arial" w:cs="Arial"/>
          <w:kern w:val="0"/>
          <w:szCs w:val="20"/>
          <w:lang w:eastAsia="zh-CN"/>
        </w:rPr>
        <w:t xml:space="preserve"> slots</w:t>
      </w:r>
      <w:r w:rsidRPr="00282298">
        <w:rPr>
          <w:rFonts w:ascii="Arial" w:eastAsia="DengXian" w:hAnsi="Arial" w:cs="Arial"/>
          <w:kern w:val="0"/>
          <w:szCs w:val="20"/>
          <w:lang w:eastAsia="zh-CN"/>
        </w:rPr>
        <w:t xml:space="preserve">. If </w:t>
      </w:r>
      <w:r>
        <w:rPr>
          <w:rFonts w:ascii="Arial" w:eastAsia="DengXian" w:hAnsi="Arial" w:cs="Arial"/>
          <w:kern w:val="0"/>
          <w:szCs w:val="20"/>
          <w:lang w:eastAsia="zh-CN"/>
        </w:rPr>
        <w:t xml:space="preserve">the network </w:t>
      </w:r>
      <w:r w:rsidRPr="00282298">
        <w:rPr>
          <w:rFonts w:ascii="Arial" w:eastAsia="DengXian" w:hAnsi="Arial" w:cs="Arial"/>
          <w:kern w:val="0"/>
          <w:szCs w:val="20"/>
          <w:lang w:eastAsia="zh-CN"/>
        </w:rPr>
        <w:t>choose</w:t>
      </w:r>
      <w:r>
        <w:rPr>
          <w:rFonts w:ascii="Arial" w:eastAsia="DengXian" w:hAnsi="Arial" w:cs="Arial"/>
          <w:kern w:val="0"/>
          <w:szCs w:val="20"/>
          <w:lang w:eastAsia="zh-CN"/>
        </w:rPr>
        <w:t>s</w:t>
      </w:r>
      <w:r w:rsidRPr="00282298">
        <w:rPr>
          <w:rFonts w:ascii="Arial" w:eastAsia="DengXian" w:hAnsi="Arial" w:cs="Arial"/>
          <w:kern w:val="0"/>
          <w:szCs w:val="20"/>
          <w:lang w:eastAsia="zh-CN"/>
        </w:rPr>
        <w:t xml:space="preserve"> to set </w:t>
      </w:r>
      <w:r w:rsidRPr="002032F6">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 6dB to reduce the PCMAX of the PC3 UE in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SBFD </w:t>
      </w:r>
      <w:r>
        <w:rPr>
          <w:rFonts w:ascii="Arial" w:eastAsia="DengXian" w:hAnsi="Arial" w:cs="Arial"/>
          <w:kern w:val="0"/>
          <w:szCs w:val="20"/>
          <w:lang w:eastAsia="zh-CN"/>
        </w:rPr>
        <w:t xml:space="preserve">UL subband </w:t>
      </w:r>
      <w:r w:rsidRPr="00282298">
        <w:rPr>
          <w:rFonts w:ascii="Arial" w:eastAsia="DengXian" w:hAnsi="Arial" w:cs="Arial"/>
          <w:kern w:val="0"/>
          <w:szCs w:val="20"/>
          <w:lang w:eastAsia="zh-CN"/>
        </w:rPr>
        <w:t xml:space="preserve">from 23 dBm to 17 dBm, this also means reducing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PCMAX in the </w:t>
      </w:r>
      <w:r>
        <w:rPr>
          <w:rFonts w:ascii="Arial" w:eastAsia="DengXian" w:hAnsi="Arial" w:cs="Arial"/>
          <w:kern w:val="0"/>
          <w:szCs w:val="20"/>
          <w:lang w:eastAsia="zh-CN"/>
        </w:rPr>
        <w:t xml:space="preserve">normal </w:t>
      </w:r>
      <w:r w:rsidRPr="00282298">
        <w:rPr>
          <w:rFonts w:ascii="Arial" w:eastAsia="DengXian" w:hAnsi="Arial" w:cs="Arial"/>
          <w:kern w:val="0"/>
          <w:szCs w:val="20"/>
          <w:lang w:eastAsia="zh-CN"/>
        </w:rPr>
        <w:t>UL slot.</w:t>
      </w:r>
    </w:p>
    <w:p w14:paraId="67303EAD" w14:textId="2A1D68CC" w:rsidR="00420E7C"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38.</w:t>
      </w:r>
      <w:r>
        <w:rPr>
          <w:rFonts w:ascii="Arial" w:eastAsia="DengXian" w:hAnsi="Arial" w:cs="Arial"/>
          <w:kern w:val="0"/>
          <w:szCs w:val="20"/>
          <w:lang w:eastAsia="zh-CN"/>
        </w:rPr>
        <w:t>213</w:t>
      </w:r>
      <w:r w:rsidRPr="00282298">
        <w:rPr>
          <w:rFonts w:ascii="Arial" w:eastAsia="DengXian" w:hAnsi="Arial" w:cs="Arial"/>
          <w:kern w:val="0"/>
          <w:szCs w:val="20"/>
          <w:lang w:eastAsia="zh-CN"/>
        </w:rPr>
        <w:t xml:space="preserve"> uses the UE determined PCMAX value from 38.101 as input.</w:t>
      </w:r>
    </w:p>
    <w:p w14:paraId="488B8BF9" w14:textId="3476722F" w:rsidR="00420E7C" w:rsidRDefault="002A0189" w:rsidP="00420E7C">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71131680" wp14:editId="7A5BF297">
            <wp:extent cx="6012815" cy="700169"/>
            <wp:effectExtent l="19050" t="19050" r="6985" b="241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2025-03-27 102017.jpg"/>
                    <pic:cNvPicPr/>
                  </pic:nvPicPr>
                  <pic:blipFill>
                    <a:blip r:embed="rId26">
                      <a:extLst>
                        <a:ext uri="{28A0092B-C50C-407E-A947-70E740481C1C}">
                          <a14:useLocalDpi xmlns:a14="http://schemas.microsoft.com/office/drawing/2010/main" val="0"/>
                        </a:ext>
                      </a:extLst>
                    </a:blip>
                    <a:stretch>
                      <a:fillRect/>
                    </a:stretch>
                  </pic:blipFill>
                  <pic:spPr>
                    <a:xfrm>
                      <a:off x="0" y="0"/>
                      <a:ext cx="6055580" cy="705149"/>
                    </a:xfrm>
                    <a:prstGeom prst="rect">
                      <a:avLst/>
                    </a:prstGeom>
                    <a:ln w="12700">
                      <a:solidFill>
                        <a:schemeClr val="tx1"/>
                      </a:solidFill>
                    </a:ln>
                  </pic:spPr>
                </pic:pic>
              </a:graphicData>
            </a:graphic>
          </wp:inline>
        </w:drawing>
      </w:r>
    </w:p>
    <w:p w14:paraId="3F073B22" w14:textId="71CD1176" w:rsidR="002A0189" w:rsidRDefault="002A0189" w:rsidP="00420E7C">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noProof/>
          <w:kern w:val="0"/>
          <w:szCs w:val="20"/>
          <w:lang w:eastAsia="zh-CN"/>
        </w:rPr>
        <w:drawing>
          <wp:inline distT="0" distB="0" distL="0" distR="0" wp14:anchorId="6323E0A3" wp14:editId="234096C9">
            <wp:extent cx="6033597" cy="644401"/>
            <wp:effectExtent l="19050" t="19050" r="5715" b="228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 2025-03-27 102102.jpg"/>
                    <pic:cNvPicPr/>
                  </pic:nvPicPr>
                  <pic:blipFill>
                    <a:blip r:embed="rId27">
                      <a:extLst>
                        <a:ext uri="{28A0092B-C50C-407E-A947-70E740481C1C}">
                          <a14:useLocalDpi xmlns:a14="http://schemas.microsoft.com/office/drawing/2010/main" val="0"/>
                        </a:ext>
                      </a:extLst>
                    </a:blip>
                    <a:stretch>
                      <a:fillRect/>
                    </a:stretch>
                  </pic:blipFill>
                  <pic:spPr>
                    <a:xfrm>
                      <a:off x="0" y="0"/>
                      <a:ext cx="6097392" cy="651214"/>
                    </a:xfrm>
                    <a:prstGeom prst="rect">
                      <a:avLst/>
                    </a:prstGeom>
                    <a:ln w="12700">
                      <a:solidFill>
                        <a:schemeClr val="tx1"/>
                      </a:solidFill>
                    </a:ln>
                  </pic:spPr>
                </pic:pic>
              </a:graphicData>
            </a:graphic>
          </wp:inline>
        </w:drawing>
      </w:r>
    </w:p>
    <w:p w14:paraId="2C85B3DD" w14:textId="210A186F" w:rsidR="00420E7C" w:rsidRPr="002F758A" w:rsidRDefault="00420E7C" w:rsidP="00420E7C">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Pr>
          <w:rFonts w:ascii="Arial" w:hAnsi="Arial" w:cs="Arial"/>
          <w:b/>
          <w:bCs/>
          <w:kern w:val="0"/>
          <w:szCs w:val="20"/>
        </w:rPr>
        <w:t>4:</w:t>
      </w:r>
      <w:r w:rsidRPr="002F758A">
        <w:rPr>
          <w:rFonts w:ascii="Arial" w:hAnsi="Arial" w:cs="Arial"/>
          <w:b/>
          <w:bCs/>
          <w:kern w:val="0"/>
          <w:szCs w:val="20"/>
        </w:rPr>
        <w:t xml:space="preserve"> </w:t>
      </w:r>
      <w:r>
        <w:rPr>
          <w:rFonts w:ascii="Arial" w:hAnsi="Arial" w:cs="Arial"/>
          <w:b/>
          <w:bCs/>
          <w:kern w:val="0"/>
          <w:szCs w:val="20"/>
        </w:rPr>
        <w:t xml:space="preserve">UL transmit power </w:t>
      </w:r>
      <w:r w:rsidR="002A0189">
        <w:rPr>
          <w:rFonts w:ascii="Arial" w:hAnsi="Arial" w:cs="Arial"/>
          <w:b/>
          <w:bCs/>
          <w:kern w:val="0"/>
          <w:szCs w:val="20"/>
        </w:rPr>
        <w:t xml:space="preserve">for PUSCH or PUCCH and PCMAX </w:t>
      </w:r>
      <w:r>
        <w:rPr>
          <w:rFonts w:ascii="Arial" w:hAnsi="Arial" w:cs="Arial"/>
          <w:b/>
          <w:bCs/>
          <w:kern w:val="0"/>
          <w:szCs w:val="20"/>
        </w:rPr>
        <w:t xml:space="preserve">(section </w:t>
      </w:r>
      <w:r w:rsidR="002A0189">
        <w:rPr>
          <w:rFonts w:ascii="Arial" w:hAnsi="Arial" w:cs="Arial"/>
          <w:b/>
          <w:bCs/>
          <w:kern w:val="0"/>
          <w:szCs w:val="20"/>
        </w:rPr>
        <w:t>7</w:t>
      </w:r>
      <w:r>
        <w:rPr>
          <w:rFonts w:ascii="Arial" w:hAnsi="Arial" w:cs="Arial"/>
          <w:b/>
          <w:bCs/>
          <w:kern w:val="0"/>
          <w:szCs w:val="20"/>
        </w:rPr>
        <w:t xml:space="preserve"> in 38.</w:t>
      </w:r>
      <w:r w:rsidR="002A0189">
        <w:rPr>
          <w:rFonts w:ascii="Arial" w:hAnsi="Arial" w:cs="Arial"/>
          <w:b/>
          <w:bCs/>
          <w:kern w:val="0"/>
          <w:szCs w:val="20"/>
        </w:rPr>
        <w:t>213</w:t>
      </w:r>
      <w:r>
        <w:rPr>
          <w:rFonts w:ascii="Arial" w:hAnsi="Arial" w:cs="Arial"/>
          <w:b/>
          <w:bCs/>
          <w:kern w:val="0"/>
          <w:szCs w:val="20"/>
        </w:rPr>
        <w:t>)</w:t>
      </w:r>
    </w:p>
    <w:p w14:paraId="454A2573" w14:textId="77777777" w:rsidR="00420E7C" w:rsidRDefault="00420E7C"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3AFB57F" w14:textId="54269508" w:rsidR="002521BD" w:rsidRPr="00282298"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282298">
        <w:rPr>
          <w:rFonts w:ascii="Arial" w:eastAsia="DengXian" w:hAnsi="Arial" w:cs="Arial"/>
          <w:kern w:val="0"/>
          <w:szCs w:val="20"/>
          <w:lang w:eastAsia="zh-CN"/>
        </w:rPr>
        <w:t xml:space="preserve"> This PCMAX value is “generic”. For example, </w:t>
      </w:r>
      <w:r>
        <w:rPr>
          <w:rFonts w:ascii="Arial" w:eastAsia="DengXian" w:hAnsi="Arial" w:cs="Arial"/>
          <w:kern w:val="0"/>
          <w:szCs w:val="20"/>
          <w:lang w:eastAsia="zh-CN"/>
        </w:rPr>
        <w:t xml:space="preserve">PCMAX in 38.213 </w:t>
      </w:r>
      <w:r w:rsidRPr="00282298">
        <w:rPr>
          <w:rFonts w:ascii="Arial" w:eastAsia="DengXian" w:hAnsi="Arial" w:cs="Arial"/>
          <w:kern w:val="0"/>
          <w:szCs w:val="20"/>
          <w:lang w:eastAsia="zh-CN"/>
        </w:rPr>
        <w:t xml:space="preserve">doesn’t distinguish between </w:t>
      </w:r>
      <w:r>
        <w:rPr>
          <w:rFonts w:ascii="Arial" w:eastAsia="DengXian" w:hAnsi="Arial" w:cs="Arial"/>
          <w:kern w:val="0"/>
          <w:szCs w:val="20"/>
          <w:lang w:eastAsia="zh-CN"/>
        </w:rPr>
        <w:t xml:space="preserve">effectively resulting different </w:t>
      </w:r>
      <w:r w:rsidRPr="00282298">
        <w:rPr>
          <w:rFonts w:ascii="Arial" w:eastAsia="DengXian" w:hAnsi="Arial" w:cs="Arial"/>
          <w:kern w:val="0"/>
          <w:szCs w:val="20"/>
          <w:lang w:eastAsia="zh-CN"/>
        </w:rPr>
        <w:t xml:space="preserve">PCMAX </w:t>
      </w:r>
      <w:r>
        <w:rPr>
          <w:rFonts w:ascii="Arial" w:eastAsia="DengXian" w:hAnsi="Arial" w:cs="Arial"/>
          <w:kern w:val="0"/>
          <w:szCs w:val="20"/>
          <w:lang w:eastAsia="zh-CN"/>
        </w:rPr>
        <w:t xml:space="preserve">values </w:t>
      </w:r>
      <w:r w:rsidRPr="00282298">
        <w:rPr>
          <w:rFonts w:ascii="Arial" w:eastAsia="DengXian" w:hAnsi="Arial" w:cs="Arial"/>
          <w:kern w:val="0"/>
          <w:szCs w:val="20"/>
          <w:lang w:eastAsia="zh-CN"/>
        </w:rPr>
        <w:t xml:space="preserve">for </w:t>
      </w:r>
      <w:r>
        <w:rPr>
          <w:rFonts w:ascii="Arial" w:eastAsia="DengXian" w:hAnsi="Arial" w:cs="Arial"/>
          <w:kern w:val="0"/>
          <w:szCs w:val="20"/>
          <w:lang w:eastAsia="zh-CN"/>
        </w:rPr>
        <w:t xml:space="preserve">a </w:t>
      </w:r>
      <w:r w:rsidRPr="00282298">
        <w:rPr>
          <w:rFonts w:ascii="Arial" w:eastAsia="DengXian" w:hAnsi="Arial" w:cs="Arial"/>
          <w:kern w:val="0"/>
          <w:szCs w:val="20"/>
          <w:lang w:eastAsia="zh-CN"/>
        </w:rPr>
        <w:t>PUSCH, PUCCH or SR</w:t>
      </w:r>
      <w:r>
        <w:rPr>
          <w:rFonts w:ascii="Arial" w:eastAsia="DengXian" w:hAnsi="Arial" w:cs="Arial"/>
          <w:kern w:val="0"/>
          <w:szCs w:val="20"/>
          <w:lang w:eastAsia="zh-CN"/>
        </w:rPr>
        <w:t xml:space="preserve">S transmission by </w:t>
      </w:r>
      <w:r w:rsidRPr="00282298">
        <w:rPr>
          <w:rFonts w:ascii="Arial" w:eastAsia="DengXian" w:hAnsi="Arial" w:cs="Arial"/>
          <w:kern w:val="0"/>
          <w:szCs w:val="20"/>
          <w:lang w:eastAsia="zh-CN"/>
        </w:rPr>
        <w:t xml:space="preserve">the </w:t>
      </w:r>
      <w:r>
        <w:rPr>
          <w:rFonts w:ascii="Arial" w:eastAsia="DengXian" w:hAnsi="Arial" w:cs="Arial"/>
          <w:kern w:val="0"/>
          <w:szCs w:val="20"/>
          <w:lang w:eastAsia="zh-CN"/>
        </w:rPr>
        <w:t xml:space="preserve">UE from the </w:t>
      </w:r>
      <w:r w:rsidRPr="00282298">
        <w:rPr>
          <w:rFonts w:ascii="Arial" w:eastAsia="DengXian" w:hAnsi="Arial" w:cs="Arial"/>
          <w:kern w:val="0"/>
          <w:szCs w:val="20"/>
          <w:lang w:eastAsia="zh-CN"/>
        </w:rPr>
        <w:t xml:space="preserve">38.213 </w:t>
      </w:r>
      <w:r w:rsidRPr="00282298">
        <w:rPr>
          <w:rFonts w:ascii="Arial" w:eastAsia="DengXian" w:hAnsi="Arial" w:cs="Arial"/>
          <w:kern w:val="0"/>
          <w:szCs w:val="20"/>
          <w:lang w:eastAsia="zh-CN"/>
        </w:rPr>
        <w:lastRenderedPageBreak/>
        <w:t>perspective.</w:t>
      </w:r>
      <w:r>
        <w:rPr>
          <w:rFonts w:ascii="Arial" w:eastAsia="DengXian" w:hAnsi="Arial" w:cs="Arial"/>
          <w:kern w:val="0"/>
          <w:szCs w:val="20"/>
          <w:lang w:eastAsia="zh-CN"/>
        </w:rPr>
        <w:t xml:space="preserve"> F</w:t>
      </w:r>
      <w:r w:rsidRPr="0028229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same UE Power Class,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 xml:space="preserve">same signaled </w:t>
      </w:r>
      <w:r w:rsidRPr="00844CA0">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a UE computed PCMAX for PUSCH and a PCMAX for SRS can well result in different values. SRS can </w:t>
      </w:r>
      <w:r>
        <w:rPr>
          <w:rFonts w:ascii="Arial" w:eastAsia="DengXian" w:hAnsi="Arial" w:cs="Arial"/>
          <w:kern w:val="0"/>
          <w:szCs w:val="20"/>
          <w:lang w:eastAsia="zh-CN"/>
        </w:rPr>
        <w:t xml:space="preserve">allow for </w:t>
      </w:r>
      <w:r w:rsidRPr="00282298">
        <w:rPr>
          <w:rFonts w:ascii="Arial" w:eastAsia="DengXian" w:hAnsi="Arial" w:cs="Arial"/>
          <w:kern w:val="0"/>
          <w:szCs w:val="20"/>
          <w:lang w:eastAsia="zh-CN"/>
        </w:rPr>
        <w:t>different “power allowances” in 38.101 Section 6.2.4.</w:t>
      </w:r>
      <w:r>
        <w:rPr>
          <w:rFonts w:ascii="Arial" w:eastAsia="DengXian" w:hAnsi="Arial" w:cs="Arial"/>
          <w:kern w:val="0"/>
          <w:szCs w:val="20"/>
          <w:lang w:eastAsia="zh-CN"/>
        </w:rPr>
        <w:t xml:space="preserve"> F</w:t>
      </w:r>
      <w:r w:rsidRPr="0028229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same UE Power Class,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 xml:space="preserve">same signaled </w:t>
      </w:r>
      <w:r w:rsidRPr="00844CA0">
        <w:rPr>
          <w:rFonts w:ascii="Arial" w:eastAsia="DengXian" w:hAnsi="Arial" w:cs="Arial"/>
          <w:i/>
          <w:kern w:val="0"/>
          <w:szCs w:val="20"/>
          <w:lang w:eastAsia="zh-CN"/>
        </w:rPr>
        <w:t>p-max</w:t>
      </w:r>
      <w:r w:rsidRPr="00282298">
        <w:rPr>
          <w:rFonts w:ascii="Arial" w:eastAsia="DengXian" w:hAnsi="Arial" w:cs="Arial"/>
          <w:kern w:val="0"/>
          <w:szCs w:val="20"/>
          <w:lang w:eastAsia="zh-CN"/>
        </w:rPr>
        <w:t>, the UE would typically compute a different PCMAX “per slot” or “per transmission instance”. For different UL signals/channels, e.g., PUSCH or PUCCH in a slot, different resulting PCMAX value</w:t>
      </w:r>
      <w:r>
        <w:rPr>
          <w:rFonts w:ascii="Arial" w:eastAsia="DengXian" w:hAnsi="Arial" w:cs="Arial"/>
          <w:kern w:val="0"/>
          <w:szCs w:val="20"/>
          <w:lang w:eastAsia="zh-CN"/>
        </w:rPr>
        <w:t xml:space="preserve">s often result. One </w:t>
      </w:r>
      <w:r w:rsidRPr="00282298">
        <w:rPr>
          <w:rFonts w:ascii="Arial" w:eastAsia="DengXian" w:hAnsi="Arial" w:cs="Arial"/>
          <w:kern w:val="0"/>
          <w:szCs w:val="20"/>
          <w:lang w:eastAsia="zh-CN"/>
        </w:rPr>
        <w:t xml:space="preserve">reason </w:t>
      </w:r>
      <w:r>
        <w:rPr>
          <w:rFonts w:ascii="Arial" w:eastAsia="DengXian" w:hAnsi="Arial" w:cs="Arial"/>
          <w:kern w:val="0"/>
          <w:szCs w:val="20"/>
          <w:lang w:eastAsia="zh-CN"/>
        </w:rPr>
        <w:t xml:space="preserve">is </w:t>
      </w:r>
      <w:r w:rsidRPr="00282298">
        <w:rPr>
          <w:rFonts w:ascii="Arial" w:eastAsia="DengXian" w:hAnsi="Arial" w:cs="Arial"/>
          <w:kern w:val="0"/>
          <w:szCs w:val="20"/>
          <w:lang w:eastAsia="zh-CN"/>
        </w:rPr>
        <w:t xml:space="preserve">A-MPR resulting in different values for PUCCH often at BWP edge </w:t>
      </w:r>
      <w:r>
        <w:rPr>
          <w:rFonts w:ascii="Arial" w:eastAsia="DengXian" w:hAnsi="Arial" w:cs="Arial"/>
          <w:kern w:val="0"/>
          <w:szCs w:val="20"/>
          <w:lang w:eastAsia="zh-CN"/>
        </w:rPr>
        <w:t xml:space="preserve">where larger </w:t>
      </w:r>
      <w:r w:rsidRPr="00282298">
        <w:rPr>
          <w:rFonts w:ascii="Arial" w:eastAsia="DengXian" w:hAnsi="Arial" w:cs="Arial"/>
          <w:kern w:val="0"/>
          <w:szCs w:val="20"/>
          <w:lang w:eastAsia="zh-CN"/>
        </w:rPr>
        <w:t>A-MPR for outer RBs</w:t>
      </w:r>
      <w:r>
        <w:rPr>
          <w:rFonts w:ascii="Arial" w:eastAsia="DengXian" w:hAnsi="Arial" w:cs="Arial"/>
          <w:kern w:val="0"/>
          <w:szCs w:val="20"/>
          <w:lang w:eastAsia="zh-CN"/>
        </w:rPr>
        <w:t xml:space="preserve"> are used when compared to </w:t>
      </w:r>
      <w:r w:rsidRPr="00282298">
        <w:rPr>
          <w:rFonts w:ascii="Arial" w:eastAsia="DengXian" w:hAnsi="Arial" w:cs="Arial"/>
          <w:kern w:val="0"/>
          <w:szCs w:val="20"/>
          <w:lang w:eastAsia="zh-CN"/>
        </w:rPr>
        <w:t xml:space="preserve">PUSCH </w:t>
      </w:r>
      <w:r>
        <w:rPr>
          <w:rFonts w:ascii="Arial" w:eastAsia="DengXian" w:hAnsi="Arial" w:cs="Arial"/>
          <w:kern w:val="0"/>
          <w:szCs w:val="20"/>
          <w:lang w:eastAsia="zh-CN"/>
        </w:rPr>
        <w:t xml:space="preserve">which is </w:t>
      </w:r>
      <w:r w:rsidRPr="00282298">
        <w:rPr>
          <w:rFonts w:ascii="Arial" w:eastAsia="DengXian" w:hAnsi="Arial" w:cs="Arial"/>
          <w:kern w:val="0"/>
          <w:szCs w:val="20"/>
          <w:lang w:eastAsia="zh-CN"/>
        </w:rPr>
        <w:t xml:space="preserve">often more centered therefore more </w:t>
      </w:r>
      <w:r>
        <w:rPr>
          <w:rFonts w:ascii="Arial" w:eastAsia="DengXian" w:hAnsi="Arial" w:cs="Arial"/>
          <w:kern w:val="0"/>
          <w:szCs w:val="20"/>
          <w:lang w:eastAsia="zh-CN"/>
        </w:rPr>
        <w:t xml:space="preserve">located on </w:t>
      </w:r>
      <w:r w:rsidRPr="00282298">
        <w:rPr>
          <w:rFonts w:ascii="Arial" w:eastAsia="DengXian" w:hAnsi="Arial" w:cs="Arial"/>
          <w:kern w:val="0"/>
          <w:szCs w:val="20"/>
          <w:lang w:eastAsia="zh-CN"/>
        </w:rPr>
        <w:t xml:space="preserve">inner RBs. Also, </w:t>
      </w: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A-MPRs depend on the PUSCH modulation order. This </w:t>
      </w:r>
      <w:r>
        <w:rPr>
          <w:rFonts w:ascii="Arial" w:eastAsia="DengXian" w:hAnsi="Arial" w:cs="Arial"/>
          <w:kern w:val="0"/>
          <w:szCs w:val="20"/>
          <w:lang w:eastAsia="zh-CN"/>
        </w:rPr>
        <w:t xml:space="preserve">effectively </w:t>
      </w:r>
      <w:r w:rsidRPr="00282298">
        <w:rPr>
          <w:rFonts w:ascii="Arial" w:eastAsia="DengXian" w:hAnsi="Arial" w:cs="Arial"/>
          <w:kern w:val="0"/>
          <w:szCs w:val="20"/>
          <w:lang w:eastAsia="zh-CN"/>
        </w:rPr>
        <w:t xml:space="preserve">forces the UE to apply another PCMAX value </w:t>
      </w:r>
      <w:r>
        <w:rPr>
          <w:rFonts w:ascii="Arial" w:eastAsia="DengXian" w:hAnsi="Arial" w:cs="Arial"/>
          <w:kern w:val="0"/>
          <w:szCs w:val="20"/>
          <w:lang w:eastAsia="zh-CN"/>
        </w:rPr>
        <w:t xml:space="preserve">based on the </w:t>
      </w:r>
      <w:r w:rsidRPr="00282298">
        <w:rPr>
          <w:rFonts w:ascii="Arial" w:eastAsia="DengXian" w:hAnsi="Arial" w:cs="Arial"/>
          <w:kern w:val="0"/>
          <w:szCs w:val="20"/>
          <w:lang w:eastAsia="zh-CN"/>
        </w:rPr>
        <w:t xml:space="preserve">PUSCH transmit occasion </w:t>
      </w:r>
      <w:r>
        <w:rPr>
          <w:rFonts w:ascii="Arial" w:eastAsia="DengXian" w:hAnsi="Arial" w:cs="Arial"/>
          <w:kern w:val="0"/>
          <w:szCs w:val="20"/>
          <w:lang w:eastAsia="zh-CN"/>
        </w:rPr>
        <w:t xml:space="preserve">and </w:t>
      </w:r>
      <w:r w:rsidRPr="00282298">
        <w:rPr>
          <w:rFonts w:ascii="Arial" w:eastAsia="DengXian" w:hAnsi="Arial" w:cs="Arial"/>
          <w:kern w:val="0"/>
          <w:szCs w:val="20"/>
          <w:lang w:eastAsia="zh-CN"/>
        </w:rPr>
        <w:t>depend</w:t>
      </w:r>
      <w:r>
        <w:rPr>
          <w:rFonts w:ascii="Arial" w:eastAsia="DengXian" w:hAnsi="Arial" w:cs="Arial"/>
          <w:kern w:val="0"/>
          <w:szCs w:val="20"/>
          <w:lang w:eastAsia="zh-CN"/>
        </w:rPr>
        <w:t xml:space="preserve">ing </w:t>
      </w:r>
      <w:r w:rsidRPr="00282298">
        <w:rPr>
          <w:rFonts w:ascii="Arial" w:eastAsia="DengXian" w:hAnsi="Arial" w:cs="Arial"/>
          <w:kern w:val="0"/>
          <w:szCs w:val="20"/>
          <w:lang w:eastAsia="zh-CN"/>
        </w:rPr>
        <w:t>on the UL grant.</w:t>
      </w:r>
    </w:p>
    <w:p w14:paraId="16D2B33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 </w:t>
      </w:r>
      <w:r w:rsidRPr="00282298">
        <w:rPr>
          <w:rFonts w:ascii="Arial" w:eastAsia="DengXian" w:hAnsi="Arial" w:cs="Arial"/>
          <w:kern w:val="0"/>
          <w:szCs w:val="20"/>
          <w:lang w:eastAsia="zh-CN"/>
        </w:rPr>
        <w:t xml:space="preserve">UE computes different PCMAX values </w:t>
      </w:r>
      <w:r>
        <w:rPr>
          <w:rFonts w:ascii="Arial" w:eastAsia="DengXian" w:hAnsi="Arial" w:cs="Arial"/>
          <w:kern w:val="0"/>
          <w:szCs w:val="20"/>
          <w:lang w:eastAsia="zh-CN"/>
        </w:rPr>
        <w:t xml:space="preserve">for </w:t>
      </w:r>
      <w:r w:rsidRPr="00282298">
        <w:rPr>
          <w:rFonts w:ascii="Arial" w:eastAsia="DengXian" w:hAnsi="Arial" w:cs="Arial"/>
          <w:kern w:val="0"/>
          <w:szCs w:val="20"/>
          <w:lang w:eastAsia="zh-CN"/>
        </w:rPr>
        <w:t xml:space="preserve">different slots and for different UL signal/channel types, and a PCMAX value for example can be different for the same channel type, such as between PUSCH in UL slot n and another UL slot n+1 due to modulation order, </w:t>
      </w:r>
      <w:r>
        <w:rPr>
          <w:rFonts w:ascii="Arial" w:eastAsia="DengXian" w:hAnsi="Arial" w:cs="Arial"/>
          <w:kern w:val="0"/>
          <w:szCs w:val="20"/>
          <w:lang w:eastAsia="zh-CN"/>
        </w:rPr>
        <w:t xml:space="preserve">or the </w:t>
      </w:r>
      <w:r w:rsidRPr="00282298">
        <w:rPr>
          <w:rFonts w:ascii="Arial" w:eastAsia="DengXian" w:hAnsi="Arial" w:cs="Arial"/>
          <w:kern w:val="0"/>
          <w:szCs w:val="20"/>
          <w:lang w:eastAsia="zh-CN"/>
        </w:rPr>
        <w:t>frequency-domain allocation going into A-MPR.</w:t>
      </w:r>
    </w:p>
    <w:p w14:paraId="2C32E66E"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However, </w:t>
      </w:r>
      <w:r w:rsidRPr="00282298">
        <w:rPr>
          <w:rFonts w:ascii="Arial" w:eastAsia="DengXian" w:hAnsi="Arial" w:cs="Arial"/>
          <w:kern w:val="0"/>
          <w:szCs w:val="20"/>
          <w:lang w:eastAsia="zh-CN"/>
        </w:rPr>
        <w:t xml:space="preserve">RRC </w:t>
      </w:r>
      <w:r>
        <w:rPr>
          <w:rFonts w:ascii="Arial" w:eastAsia="DengXian" w:hAnsi="Arial" w:cs="Arial"/>
          <w:kern w:val="0"/>
          <w:szCs w:val="20"/>
          <w:lang w:eastAsia="zh-CN"/>
        </w:rPr>
        <w:t xml:space="preserve">doesn’t allow currently to </w:t>
      </w:r>
      <w:r w:rsidRPr="00282298">
        <w:rPr>
          <w:rFonts w:ascii="Arial" w:eastAsia="DengXian" w:hAnsi="Arial" w:cs="Arial"/>
          <w:kern w:val="0"/>
          <w:szCs w:val="20"/>
          <w:lang w:eastAsia="zh-CN"/>
        </w:rPr>
        <w:t xml:space="preserve">impose </w:t>
      </w:r>
      <w:r>
        <w:rPr>
          <w:rFonts w:ascii="Arial" w:eastAsia="DengXian" w:hAnsi="Arial" w:cs="Arial"/>
          <w:kern w:val="0"/>
          <w:szCs w:val="20"/>
          <w:lang w:eastAsia="zh-CN"/>
        </w:rPr>
        <w:t xml:space="preserve">a separate </w:t>
      </w:r>
      <w:r w:rsidRPr="00282298">
        <w:rPr>
          <w:rFonts w:ascii="Arial" w:eastAsia="DengXian" w:hAnsi="Arial" w:cs="Arial"/>
          <w:kern w:val="0"/>
          <w:szCs w:val="20"/>
          <w:lang w:eastAsia="zh-CN"/>
        </w:rPr>
        <w:t>max</w:t>
      </w:r>
      <w:r>
        <w:rPr>
          <w:rFonts w:ascii="Arial" w:eastAsia="DengXian" w:hAnsi="Arial" w:cs="Arial"/>
          <w:kern w:val="0"/>
          <w:szCs w:val="20"/>
          <w:lang w:eastAsia="zh-CN"/>
        </w:rPr>
        <w:t xml:space="preserve"> or </w:t>
      </w:r>
      <w:r w:rsidRPr="00282298">
        <w:rPr>
          <w:rFonts w:ascii="Arial" w:eastAsia="DengXian" w:hAnsi="Arial" w:cs="Arial"/>
          <w:kern w:val="0"/>
          <w:szCs w:val="20"/>
          <w:lang w:eastAsia="zh-CN"/>
        </w:rPr>
        <w:t xml:space="preserve">upper limit for </w:t>
      </w:r>
      <w:r>
        <w:rPr>
          <w:rFonts w:ascii="Arial" w:eastAsia="DengXian" w:hAnsi="Arial" w:cs="Arial"/>
          <w:kern w:val="0"/>
          <w:szCs w:val="20"/>
          <w:lang w:eastAsia="zh-CN"/>
        </w:rPr>
        <w:t xml:space="preserve">the configured maximum output power in </w:t>
      </w:r>
      <w:r w:rsidRPr="00282298">
        <w:rPr>
          <w:rFonts w:ascii="Arial" w:eastAsia="DengXian" w:hAnsi="Arial" w:cs="Arial"/>
          <w:kern w:val="0"/>
          <w:szCs w:val="20"/>
          <w:lang w:eastAsia="zh-CN"/>
        </w:rPr>
        <w:t>SBFD/non-SBFD slots.</w:t>
      </w:r>
    </w:p>
    <w:p w14:paraId="37BED770" w14:textId="7FE5519E"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In our view, it is needed and critical to </w:t>
      </w:r>
      <w:bookmarkStart w:id="19" w:name="_Hlk193887095"/>
      <w:r>
        <w:rPr>
          <w:rFonts w:ascii="Arial" w:eastAsia="DengXian" w:hAnsi="Arial" w:cs="Arial"/>
          <w:kern w:val="0"/>
          <w:szCs w:val="20"/>
          <w:lang w:eastAsia="zh-CN"/>
        </w:rPr>
        <w:t xml:space="preserve">support </w:t>
      </w:r>
      <w:r w:rsidRPr="00282298">
        <w:rPr>
          <w:rFonts w:ascii="Arial" w:eastAsia="DengXian" w:hAnsi="Arial" w:cs="Arial"/>
          <w:kern w:val="0"/>
          <w:szCs w:val="20"/>
          <w:lang w:eastAsia="zh-CN"/>
        </w:rPr>
        <w:t xml:space="preserve">separate </w:t>
      </w:r>
      <w:r>
        <w:rPr>
          <w:rFonts w:ascii="Arial" w:eastAsia="DengXian" w:hAnsi="Arial" w:cs="Arial"/>
          <w:kern w:val="0"/>
          <w:szCs w:val="20"/>
          <w:lang w:eastAsia="zh-CN"/>
        </w:rPr>
        <w:t xml:space="preserve">maximum configured output power for </w:t>
      </w:r>
      <w:r w:rsidRPr="00282298">
        <w:rPr>
          <w:rFonts w:ascii="Arial" w:eastAsia="DengXian" w:hAnsi="Arial" w:cs="Arial"/>
          <w:kern w:val="0"/>
          <w:szCs w:val="20"/>
          <w:lang w:eastAsia="zh-CN"/>
        </w:rPr>
        <w:t>SBFD/non-SBFD slots</w:t>
      </w:r>
      <w:r>
        <w:rPr>
          <w:rFonts w:ascii="Arial" w:eastAsia="DengXian" w:hAnsi="Arial" w:cs="Arial"/>
          <w:kern w:val="0"/>
          <w:szCs w:val="20"/>
          <w:lang w:eastAsia="zh-CN"/>
        </w:rPr>
        <w:t xml:space="preserve"> in Rel-19</w:t>
      </w:r>
      <w:r w:rsidRPr="00282298">
        <w:rPr>
          <w:rFonts w:ascii="Arial" w:eastAsia="DengXian" w:hAnsi="Arial" w:cs="Arial"/>
          <w:kern w:val="0"/>
          <w:szCs w:val="20"/>
          <w:lang w:eastAsia="zh-CN"/>
        </w:rPr>
        <w:t>, respectively</w:t>
      </w:r>
      <w:bookmarkEnd w:id="19"/>
      <w:r>
        <w:rPr>
          <w:rFonts w:ascii="Arial" w:eastAsia="DengXian" w:hAnsi="Arial" w:cs="Arial"/>
          <w:kern w:val="0"/>
          <w:szCs w:val="20"/>
          <w:lang w:eastAsia="zh-CN"/>
        </w:rPr>
        <w:t>. We see 2 options,</w:t>
      </w:r>
    </w:p>
    <w:p w14:paraId="1B7907DF" w14:textId="77777777" w:rsidR="002A0189" w:rsidRDefault="002A0189"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F5BB67C"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sidRPr="002032F6">
        <w:rPr>
          <w:rFonts w:ascii="Arial" w:eastAsia="DengXian" w:hAnsi="Arial" w:cs="Arial"/>
          <w:b/>
          <w:kern w:val="0"/>
          <w:szCs w:val="20"/>
          <w:lang w:eastAsia="zh-CN"/>
        </w:rPr>
        <w:t>Option 1:</w:t>
      </w:r>
      <w:r>
        <w:rPr>
          <w:rFonts w:ascii="Arial" w:eastAsia="DengXian" w:hAnsi="Arial" w:cs="Arial"/>
          <w:kern w:val="0"/>
          <w:szCs w:val="20"/>
          <w:lang w:eastAsia="zh-CN"/>
        </w:rPr>
        <w:t xml:space="preserve"> one/</w:t>
      </w:r>
      <w:r w:rsidRPr="00282298">
        <w:rPr>
          <w:rFonts w:ascii="Arial" w:eastAsia="DengXian" w:hAnsi="Arial" w:cs="Arial"/>
          <w:kern w:val="0"/>
          <w:szCs w:val="20"/>
          <w:lang w:eastAsia="zh-CN"/>
        </w:rPr>
        <w:t xml:space="preserve">same </w:t>
      </w:r>
      <w:r>
        <w:rPr>
          <w:rFonts w:ascii="Arial" w:eastAsia="DengXian" w:hAnsi="Arial" w:cs="Arial"/>
          <w:kern w:val="0"/>
          <w:szCs w:val="20"/>
          <w:lang w:eastAsia="zh-CN"/>
        </w:rPr>
        <w:t xml:space="preserve">RRC </w:t>
      </w:r>
      <w:r w:rsidRPr="00282298">
        <w:rPr>
          <w:rFonts w:ascii="Arial" w:eastAsia="DengXian" w:hAnsi="Arial" w:cs="Arial"/>
          <w:kern w:val="0"/>
          <w:szCs w:val="20"/>
          <w:lang w:eastAsia="zh-CN"/>
        </w:rPr>
        <w:t xml:space="preserve">signaled </w:t>
      </w:r>
      <w:r w:rsidRPr="00A41055">
        <w:rPr>
          <w:rFonts w:ascii="Arial" w:eastAsia="DengXian" w:hAnsi="Arial" w:cs="Arial"/>
          <w:i/>
          <w:kern w:val="0"/>
          <w:szCs w:val="20"/>
          <w:lang w:eastAsia="zh-CN"/>
        </w:rPr>
        <w:t>p-max</w:t>
      </w:r>
      <w:r w:rsidRPr="00282298">
        <w:rPr>
          <w:rFonts w:ascii="Arial" w:eastAsia="DengXian" w:hAnsi="Arial" w:cs="Arial"/>
          <w:kern w:val="0"/>
          <w:szCs w:val="20"/>
          <w:lang w:eastAsia="zh-CN"/>
        </w:rPr>
        <w:t xml:space="preserve"> value </w:t>
      </w:r>
      <w:r>
        <w:rPr>
          <w:rFonts w:ascii="Arial" w:eastAsia="DengXian" w:hAnsi="Arial" w:cs="Arial"/>
          <w:kern w:val="0"/>
          <w:szCs w:val="20"/>
          <w:lang w:eastAsia="zh-CN"/>
        </w:rPr>
        <w:t xml:space="preserve">but </w:t>
      </w:r>
      <w:r w:rsidRPr="00282298">
        <w:rPr>
          <w:rFonts w:ascii="Arial" w:eastAsia="DengXian" w:hAnsi="Arial" w:cs="Arial"/>
          <w:kern w:val="0"/>
          <w:szCs w:val="20"/>
          <w:lang w:eastAsia="zh-CN"/>
        </w:rPr>
        <w:t xml:space="preserve">use </w:t>
      </w:r>
      <w:r>
        <w:rPr>
          <w:rFonts w:ascii="Arial" w:eastAsia="DengXian" w:hAnsi="Arial" w:cs="Arial"/>
          <w:kern w:val="0"/>
          <w:szCs w:val="20"/>
          <w:lang w:eastAsia="zh-CN"/>
        </w:rPr>
        <w:t xml:space="preserve">of </w:t>
      </w:r>
      <w:r w:rsidRPr="00282298">
        <w:rPr>
          <w:rFonts w:ascii="Arial" w:eastAsia="DengXian" w:hAnsi="Arial" w:cs="Arial"/>
          <w:kern w:val="0"/>
          <w:szCs w:val="20"/>
          <w:lang w:eastAsia="zh-CN"/>
        </w:rPr>
        <w:t>a</w:t>
      </w:r>
      <w:r>
        <w:rPr>
          <w:rFonts w:ascii="Arial" w:eastAsia="DengXian" w:hAnsi="Arial" w:cs="Arial"/>
          <w:kern w:val="0"/>
          <w:szCs w:val="20"/>
          <w:lang w:eastAsia="zh-CN"/>
        </w:rPr>
        <w:t xml:space="preserve"> new/</w:t>
      </w:r>
      <w:r w:rsidRPr="00282298">
        <w:rPr>
          <w:rFonts w:ascii="Arial" w:eastAsia="DengXian" w:hAnsi="Arial" w:cs="Arial"/>
          <w:kern w:val="0"/>
          <w:szCs w:val="20"/>
          <w:lang w:eastAsia="zh-CN"/>
        </w:rPr>
        <w:t>additional</w:t>
      </w:r>
      <w:r>
        <w:rPr>
          <w:rFonts w:ascii="Arial" w:eastAsia="DengXian" w:hAnsi="Arial" w:cs="Arial"/>
          <w:kern w:val="0"/>
          <w:szCs w:val="20"/>
          <w:lang w:eastAsia="zh-CN"/>
        </w:rPr>
        <w:t xml:space="preserve"> </w:t>
      </w:r>
      <w:r w:rsidRPr="00282298">
        <w:rPr>
          <w:rFonts w:ascii="Arial" w:eastAsia="DengXian" w:hAnsi="Arial" w:cs="Arial"/>
          <w:kern w:val="0"/>
          <w:szCs w:val="20"/>
          <w:lang w:eastAsia="zh-CN"/>
        </w:rPr>
        <w:t>SBFD slot specific delta offset</w:t>
      </w:r>
    </w:p>
    <w:p w14:paraId="6C7481DE" w14:textId="0D2FB80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r w:rsidRPr="002032F6">
        <w:rPr>
          <w:rFonts w:ascii="Arial" w:eastAsia="DengXian" w:hAnsi="Arial" w:cs="Arial"/>
          <w:b/>
          <w:kern w:val="0"/>
          <w:szCs w:val="20"/>
          <w:lang w:eastAsia="zh-CN"/>
        </w:rPr>
        <w:t>Option 2:</w:t>
      </w:r>
      <w:r>
        <w:rPr>
          <w:rFonts w:ascii="Arial" w:eastAsia="DengXian" w:hAnsi="Arial" w:cs="Arial"/>
          <w:kern w:val="0"/>
          <w:szCs w:val="20"/>
          <w:lang w:eastAsia="zh-CN"/>
        </w:rPr>
        <w:t xml:space="preserve"> two separate RRC signaled p</w:t>
      </w:r>
      <w:r w:rsidRPr="00282298">
        <w:rPr>
          <w:rFonts w:ascii="Arial" w:eastAsia="DengXian" w:hAnsi="Arial" w:cs="Arial"/>
          <w:kern w:val="0"/>
          <w:szCs w:val="20"/>
          <w:lang w:eastAsia="zh-CN"/>
        </w:rPr>
        <w:t>-</w:t>
      </w:r>
      <w:r>
        <w:rPr>
          <w:rFonts w:ascii="Arial" w:eastAsia="DengXian" w:hAnsi="Arial" w:cs="Arial"/>
          <w:kern w:val="0"/>
          <w:szCs w:val="20"/>
          <w:lang w:eastAsia="zh-CN"/>
        </w:rPr>
        <w:t>m</w:t>
      </w:r>
      <w:r w:rsidRPr="00282298">
        <w:rPr>
          <w:rFonts w:ascii="Arial" w:eastAsia="DengXian" w:hAnsi="Arial" w:cs="Arial"/>
          <w:kern w:val="0"/>
          <w:szCs w:val="20"/>
          <w:lang w:eastAsia="zh-CN"/>
        </w:rPr>
        <w:t>ax</w:t>
      </w:r>
      <w:r>
        <w:rPr>
          <w:rFonts w:ascii="Arial" w:eastAsia="DengXian" w:hAnsi="Arial" w:cs="Arial"/>
          <w:kern w:val="0"/>
          <w:szCs w:val="20"/>
          <w:lang w:eastAsia="zh-CN"/>
        </w:rPr>
        <w:t xml:space="preserve"> values, one/legacy for </w:t>
      </w:r>
      <w:r w:rsidRPr="00282298">
        <w:rPr>
          <w:rFonts w:ascii="Arial" w:eastAsia="DengXian" w:hAnsi="Arial" w:cs="Arial"/>
          <w:kern w:val="0"/>
          <w:szCs w:val="20"/>
          <w:lang w:eastAsia="zh-CN"/>
        </w:rPr>
        <w:t>non-SBFD</w:t>
      </w:r>
      <w:r>
        <w:rPr>
          <w:rFonts w:ascii="Arial" w:eastAsia="DengXian" w:hAnsi="Arial" w:cs="Arial"/>
          <w:kern w:val="0"/>
          <w:szCs w:val="20"/>
          <w:lang w:eastAsia="zh-CN"/>
        </w:rPr>
        <w:t>, and new/additional for the SBFD slots</w:t>
      </w:r>
      <w:r w:rsidRPr="00282298">
        <w:rPr>
          <w:rFonts w:ascii="Arial" w:eastAsia="DengXian" w:hAnsi="Arial" w:cs="Arial"/>
          <w:kern w:val="0"/>
          <w:szCs w:val="20"/>
          <w:lang w:eastAsia="zh-CN"/>
        </w:rPr>
        <w:t>.</w:t>
      </w:r>
    </w:p>
    <w:p w14:paraId="7AB398FD" w14:textId="77777777" w:rsidR="002A0189" w:rsidRDefault="002A0189" w:rsidP="002521BD">
      <w:pPr>
        <w:widowControl/>
        <w:wordWrap/>
        <w:autoSpaceDE/>
        <w:autoSpaceDN/>
        <w:spacing w:before="60" w:after="60" w:line="288" w:lineRule="auto"/>
        <w:rPr>
          <w:rFonts w:ascii="Arial" w:eastAsia="DengXian" w:hAnsi="Arial" w:cs="Arial"/>
          <w:kern w:val="0"/>
          <w:szCs w:val="20"/>
          <w:lang w:eastAsia="zh-CN"/>
        </w:rPr>
      </w:pPr>
    </w:p>
    <w:p w14:paraId="4CA72526"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Both Option 1 and 2 impact s</w:t>
      </w:r>
      <w:r w:rsidRPr="00282298">
        <w:rPr>
          <w:rFonts w:ascii="Arial" w:eastAsia="DengXian" w:hAnsi="Arial" w:cs="Arial"/>
          <w:kern w:val="0"/>
          <w:szCs w:val="20"/>
          <w:lang w:eastAsia="zh-CN"/>
        </w:rPr>
        <w:t xml:space="preserve">ection 6.2.4 in 38.101 </w:t>
      </w:r>
      <w:r>
        <w:rPr>
          <w:rFonts w:ascii="Arial" w:eastAsia="DengXian" w:hAnsi="Arial" w:cs="Arial"/>
          <w:kern w:val="0"/>
          <w:szCs w:val="20"/>
          <w:lang w:eastAsia="zh-CN"/>
        </w:rPr>
        <w:t xml:space="preserve">(for FR1) </w:t>
      </w:r>
      <w:r w:rsidRPr="00282298">
        <w:rPr>
          <w:rFonts w:ascii="Arial" w:eastAsia="DengXian" w:hAnsi="Arial" w:cs="Arial"/>
          <w:kern w:val="0"/>
          <w:szCs w:val="20"/>
          <w:lang w:eastAsia="zh-CN"/>
        </w:rPr>
        <w:t xml:space="preserve">and </w:t>
      </w:r>
      <w:r>
        <w:rPr>
          <w:rFonts w:ascii="Arial" w:eastAsia="DengXian" w:hAnsi="Arial" w:cs="Arial"/>
          <w:kern w:val="0"/>
          <w:szCs w:val="20"/>
          <w:lang w:eastAsia="zh-CN"/>
        </w:rPr>
        <w:t>corresponding updates to s</w:t>
      </w:r>
      <w:r w:rsidRPr="00282298">
        <w:rPr>
          <w:rFonts w:ascii="Arial" w:eastAsia="DengXian" w:hAnsi="Arial" w:cs="Arial"/>
          <w:kern w:val="0"/>
          <w:szCs w:val="20"/>
          <w:lang w:eastAsia="zh-CN"/>
        </w:rPr>
        <w:t>ections 7.1, 7.2in 38.213.</w:t>
      </w:r>
      <w:r>
        <w:rPr>
          <w:rFonts w:ascii="Arial" w:eastAsia="DengXian" w:hAnsi="Arial" w:cs="Arial"/>
          <w:kern w:val="0"/>
          <w:szCs w:val="20"/>
          <w:lang w:eastAsia="zh-CN"/>
        </w:rPr>
        <w:t xml:space="preserve"> Both options have a small associated RRC signaling impact. Further discussion/decision on Option 1 or 2 should occur in RAN4 after RAN1 indicates by LS to RAN4 that support for separate p-max is needed.</w:t>
      </w:r>
    </w:p>
    <w:p w14:paraId="4348F440"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4DC7B4CA" w14:textId="77777777" w:rsidR="00D81EF2" w:rsidRPr="00D81EF2" w:rsidRDefault="00D81EF2" w:rsidP="00D81EF2">
      <w:pPr>
        <w:spacing w:line="240" w:lineRule="auto"/>
        <w:jc w:val="left"/>
        <w:rPr>
          <w:rFonts w:ascii="Arial" w:hAnsi="Arial" w:cs="Arial"/>
          <w:i/>
          <w:szCs w:val="20"/>
          <w:lang w:val="en-GB"/>
        </w:rPr>
      </w:pPr>
      <w:r w:rsidRPr="00D81EF2">
        <w:rPr>
          <w:rFonts w:ascii="Arial" w:eastAsia="바탕" w:hAnsi="Arial" w:cs="Arial"/>
          <w:b/>
          <w:iCs/>
          <w:szCs w:val="20"/>
        </w:rPr>
        <w:t xml:space="preserve">Proposal 16. </w:t>
      </w:r>
      <w:r w:rsidRPr="00D81EF2">
        <w:rPr>
          <w:rFonts w:ascii="Arial" w:hAnsi="Arial" w:cs="Arial"/>
          <w:i/>
          <w:szCs w:val="20"/>
          <w:lang w:val="en-GB"/>
        </w:rPr>
        <w:t>Send a LS to RAN4 that separate maximum configured output power for SBFD/non-SBFD slots should be supported, e.g., using Options 1 or 2 as a starting point.</w:t>
      </w:r>
    </w:p>
    <w:p w14:paraId="016F7D4F"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DengXian" w:hAnsi="Arial" w:cs="Arial"/>
          <w:i/>
          <w:sz w:val="20"/>
          <w:szCs w:val="20"/>
        </w:rPr>
        <w:t>Option 1: one/same RRC signaled p-max value but use of a new/additional SBFD slot specific delta offset</w:t>
      </w:r>
    </w:p>
    <w:p w14:paraId="2D26DD99" w14:textId="77777777" w:rsidR="00D81EF2" w:rsidRPr="00D81EF2" w:rsidRDefault="00D81EF2" w:rsidP="00D81EF2">
      <w:pPr>
        <w:pStyle w:val="af9"/>
        <w:numPr>
          <w:ilvl w:val="0"/>
          <w:numId w:val="13"/>
        </w:numPr>
        <w:spacing w:after="60"/>
        <w:ind w:firstLineChars="0"/>
        <w:rPr>
          <w:rFonts w:ascii="Arial" w:eastAsia="DengXian" w:hAnsi="Arial" w:cs="Arial"/>
          <w:i/>
          <w:sz w:val="20"/>
          <w:szCs w:val="20"/>
        </w:rPr>
      </w:pPr>
      <w:r w:rsidRPr="00D81EF2">
        <w:rPr>
          <w:rFonts w:ascii="Arial" w:eastAsia="DengXian" w:hAnsi="Arial" w:cs="Arial"/>
          <w:i/>
          <w:sz w:val="20"/>
          <w:szCs w:val="20"/>
        </w:rPr>
        <w:t>Option 2: two separate RRC signaled p-max values, e.g., legacy p-max for non-SBFD, and new/additional for the SBFD slots.</w:t>
      </w:r>
    </w:p>
    <w:p w14:paraId="6552BB13" w14:textId="77777777" w:rsidR="002521BD" w:rsidRPr="00D81EF2"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DFC03D" w14:textId="77777777" w:rsidR="002521BD" w:rsidRDefault="002521BD" w:rsidP="002521BD">
      <w:pPr>
        <w:pStyle w:val="4"/>
      </w:pPr>
      <w:r>
        <w:t>2.3.2.1 PHR</w:t>
      </w:r>
    </w:p>
    <w:p w14:paraId="6FDEB30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Power headroom reporting is specified in Section 7.7 of 38.213 and Section 5.4.6 of 38.321.</w:t>
      </w:r>
    </w:p>
    <w:p w14:paraId="4D882A8E"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signals the </w:t>
      </w:r>
      <w:r w:rsidRPr="005533B0">
        <w:rPr>
          <w:rFonts w:ascii="Arial" w:eastAsia="DengXian" w:hAnsi="Arial" w:cs="Arial"/>
          <w:kern w:val="0"/>
          <w:szCs w:val="20"/>
          <w:lang w:eastAsia="zh-CN"/>
        </w:rPr>
        <w:t>PHR through a MAC</w:t>
      </w:r>
      <w:r>
        <w:rPr>
          <w:rFonts w:ascii="Arial" w:eastAsia="DengXian" w:hAnsi="Arial" w:cs="Arial"/>
          <w:kern w:val="0"/>
          <w:szCs w:val="20"/>
          <w:lang w:eastAsia="zh-CN"/>
        </w:rPr>
        <w:t>-</w:t>
      </w:r>
      <w:r w:rsidRPr="005533B0">
        <w:rPr>
          <w:rFonts w:ascii="Arial" w:eastAsia="DengXian" w:hAnsi="Arial" w:cs="Arial"/>
          <w:kern w:val="0"/>
          <w:szCs w:val="20"/>
          <w:lang w:eastAsia="zh-CN"/>
        </w:rPr>
        <w:t>CE.</w:t>
      </w:r>
      <w:r>
        <w:rPr>
          <w:rFonts w:ascii="Arial" w:eastAsia="DengXian" w:hAnsi="Arial" w:cs="Arial"/>
          <w:kern w:val="0"/>
          <w:szCs w:val="20"/>
          <w:lang w:eastAsia="zh-CN"/>
        </w:rPr>
        <w:t xml:space="preserve"> NR supports 3 </w:t>
      </w:r>
      <w:r w:rsidRPr="005533B0">
        <w:rPr>
          <w:rFonts w:ascii="Arial" w:eastAsia="DengXian" w:hAnsi="Arial" w:cs="Arial"/>
          <w:kern w:val="0"/>
          <w:szCs w:val="20"/>
          <w:lang w:eastAsia="zh-CN"/>
        </w:rPr>
        <w:t>types of PHR: PHR Type 1 for PUSCH transmission, PHR Type 2 for simultaneous PUSCH and PUCCH transmission in an LTE Cell Group in EN-DC, and PHR Type 3 for SRS transmission.</w:t>
      </w:r>
    </w:p>
    <w:p w14:paraId="7BD556D5"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In case of </w:t>
      </w:r>
      <w:r>
        <w:rPr>
          <w:rFonts w:ascii="Arial" w:eastAsia="DengXian" w:hAnsi="Arial" w:cs="Arial"/>
          <w:kern w:val="0"/>
          <w:szCs w:val="20"/>
          <w:lang w:eastAsia="zh-CN"/>
        </w:rPr>
        <w:t>carrier aggregation</w:t>
      </w:r>
      <w:r w:rsidRPr="005533B0">
        <w:rPr>
          <w:rFonts w:ascii="Arial" w:eastAsia="DengXian" w:hAnsi="Arial" w:cs="Arial"/>
          <w:kern w:val="0"/>
          <w:szCs w:val="20"/>
          <w:lang w:eastAsia="zh-CN"/>
        </w:rPr>
        <w:t xml:space="preserve">, </w:t>
      </w:r>
      <w:r>
        <w:rPr>
          <w:rFonts w:ascii="Arial" w:eastAsia="DengXian" w:hAnsi="Arial" w:cs="Arial"/>
          <w:kern w:val="0"/>
          <w:szCs w:val="20"/>
          <w:lang w:eastAsia="zh-CN"/>
        </w:rPr>
        <w:t xml:space="preserve">e.g., </w:t>
      </w:r>
      <w:r w:rsidRPr="005533B0">
        <w:rPr>
          <w:rFonts w:ascii="Arial" w:eastAsia="DengXian" w:hAnsi="Arial" w:cs="Arial"/>
          <w:kern w:val="0"/>
          <w:szCs w:val="20"/>
          <w:lang w:eastAsia="zh-CN"/>
        </w:rPr>
        <w:t xml:space="preserve">when no transmission from a UE occurs on an activated SCell, the UE uses a reference power to </w:t>
      </w:r>
      <w:r>
        <w:rPr>
          <w:rFonts w:ascii="Arial" w:eastAsia="DengXian" w:hAnsi="Arial" w:cs="Arial"/>
          <w:kern w:val="0"/>
          <w:szCs w:val="20"/>
          <w:lang w:eastAsia="zh-CN"/>
        </w:rPr>
        <w:t xml:space="preserve">signal </w:t>
      </w:r>
      <w:r w:rsidRPr="005533B0">
        <w:rPr>
          <w:rFonts w:ascii="Arial" w:eastAsia="DengXian" w:hAnsi="Arial" w:cs="Arial"/>
          <w:kern w:val="0"/>
          <w:szCs w:val="20"/>
          <w:lang w:eastAsia="zh-CN"/>
        </w:rPr>
        <w:t xml:space="preserve">a virtual PHR report. </w:t>
      </w:r>
      <w:r>
        <w:rPr>
          <w:rFonts w:ascii="Arial" w:eastAsia="DengXian" w:hAnsi="Arial" w:cs="Arial"/>
          <w:kern w:val="0"/>
          <w:szCs w:val="20"/>
          <w:lang w:eastAsia="zh-CN"/>
        </w:rPr>
        <w:t>For FR2, the</w:t>
      </w:r>
      <w:r w:rsidRPr="005533B0">
        <w:rPr>
          <w:rFonts w:ascii="Arial" w:eastAsia="DengXian" w:hAnsi="Arial" w:cs="Arial"/>
          <w:kern w:val="0"/>
          <w:szCs w:val="20"/>
          <w:lang w:eastAsia="zh-CN"/>
        </w:rPr>
        <w:t xml:space="preserve"> PHR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 xml:space="preserve">also contain P-MPR information </w:t>
      </w:r>
      <w:r>
        <w:rPr>
          <w:rFonts w:ascii="Arial" w:eastAsia="DengXian" w:hAnsi="Arial" w:cs="Arial"/>
          <w:kern w:val="0"/>
          <w:szCs w:val="20"/>
          <w:lang w:eastAsia="zh-CN"/>
        </w:rPr>
        <w:t xml:space="preserve">from the </w:t>
      </w:r>
      <w:r w:rsidRPr="005533B0">
        <w:rPr>
          <w:rFonts w:ascii="Arial" w:eastAsia="DengXian" w:hAnsi="Arial" w:cs="Arial"/>
          <w:kern w:val="0"/>
          <w:szCs w:val="20"/>
          <w:lang w:eastAsia="zh-CN"/>
        </w:rPr>
        <w:t xml:space="preserve">UE </w:t>
      </w:r>
      <w:r>
        <w:rPr>
          <w:rFonts w:ascii="Arial" w:eastAsia="DengXian" w:hAnsi="Arial" w:cs="Arial"/>
          <w:kern w:val="0"/>
          <w:szCs w:val="20"/>
          <w:lang w:eastAsia="zh-CN"/>
        </w:rPr>
        <w:t xml:space="preserve">for the MPR based mitigation to address </w:t>
      </w:r>
      <w:r w:rsidRPr="005533B0">
        <w:rPr>
          <w:rFonts w:ascii="Arial" w:eastAsia="DengXian" w:hAnsi="Arial" w:cs="Arial"/>
          <w:kern w:val="0"/>
          <w:szCs w:val="20"/>
          <w:lang w:eastAsia="zh-CN"/>
        </w:rPr>
        <w:t>MPE.</w:t>
      </w:r>
      <w:r>
        <w:rPr>
          <w:rFonts w:ascii="Arial" w:eastAsia="DengXian" w:hAnsi="Arial" w:cs="Arial"/>
          <w:kern w:val="0"/>
          <w:szCs w:val="20"/>
          <w:lang w:eastAsia="zh-CN"/>
        </w:rPr>
        <w:t xml:space="preserve"> In the cases of CA or DC, </w:t>
      </w:r>
      <w:r w:rsidRPr="005533B0">
        <w:rPr>
          <w:rFonts w:ascii="Arial" w:eastAsia="DengXian" w:hAnsi="Arial" w:cs="Arial"/>
          <w:kern w:val="0"/>
          <w:szCs w:val="20"/>
          <w:lang w:eastAsia="zh-CN"/>
        </w:rPr>
        <w:t>a single MAC-CE</w:t>
      </w:r>
      <w:r>
        <w:rPr>
          <w:rFonts w:ascii="Arial" w:eastAsia="DengXian" w:hAnsi="Arial" w:cs="Arial"/>
          <w:kern w:val="0"/>
          <w:szCs w:val="20"/>
          <w:lang w:eastAsia="zh-CN"/>
        </w:rPr>
        <w:t xml:space="preserve"> can contain </w:t>
      </w:r>
      <w:r w:rsidRPr="005533B0">
        <w:rPr>
          <w:rFonts w:ascii="Arial" w:eastAsia="DengXian" w:hAnsi="Arial" w:cs="Arial"/>
          <w:kern w:val="0"/>
          <w:szCs w:val="20"/>
          <w:lang w:eastAsia="zh-CN"/>
        </w:rPr>
        <w:t xml:space="preserve">multiple PHRs. </w:t>
      </w:r>
      <w:r>
        <w:rPr>
          <w:rFonts w:ascii="Arial" w:eastAsia="DengXian" w:hAnsi="Arial" w:cs="Arial"/>
          <w:kern w:val="0"/>
          <w:szCs w:val="20"/>
          <w:lang w:eastAsia="zh-CN"/>
        </w:rPr>
        <w:t>A</w:t>
      </w:r>
      <w:r w:rsidRPr="005533B0">
        <w:rPr>
          <w:rFonts w:ascii="Arial" w:eastAsia="DengXian" w:hAnsi="Arial" w:cs="Arial"/>
          <w:kern w:val="0"/>
          <w:szCs w:val="20"/>
          <w:lang w:eastAsia="zh-CN"/>
        </w:rPr>
        <w:t xml:space="preserve"> PHR is per carrier and does not explicitly consider beam-based operation. One reason is that the gNB may control the DL/UL beams used for transmissions/receptions and may determine the gNB-UE beam arrangement corresponding to a certain PHR.</w:t>
      </w:r>
    </w:p>
    <w:p w14:paraId="427133FF"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 xml:space="preserve">gNB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configure</w:t>
      </w:r>
      <w:r>
        <w:rPr>
          <w:rFonts w:ascii="Arial" w:eastAsia="DengXian" w:hAnsi="Arial" w:cs="Arial"/>
          <w:kern w:val="0"/>
          <w:szCs w:val="20"/>
          <w:lang w:eastAsia="zh-CN"/>
        </w:rPr>
        <w:t xml:space="preserve"> the PHR </w:t>
      </w:r>
      <w:r w:rsidRPr="005533B0">
        <w:rPr>
          <w:rFonts w:ascii="Arial" w:eastAsia="DengXian" w:hAnsi="Arial" w:cs="Arial"/>
          <w:kern w:val="0"/>
          <w:szCs w:val="20"/>
          <w:lang w:eastAsia="zh-CN"/>
        </w:rPr>
        <w:t>from a UE to occur periodically,</w:t>
      </w:r>
      <w:r>
        <w:rPr>
          <w:rFonts w:ascii="Arial" w:eastAsia="DengXian" w:hAnsi="Arial" w:cs="Arial"/>
          <w:kern w:val="0"/>
          <w:szCs w:val="20"/>
          <w:lang w:eastAsia="zh-CN"/>
        </w:rPr>
        <w:t xml:space="preserve"> i.e., </w:t>
      </w:r>
      <w:r w:rsidRPr="005533B0">
        <w:rPr>
          <w:rFonts w:ascii="Arial" w:eastAsia="DengXian" w:hAnsi="Arial" w:cs="Arial"/>
          <w:kern w:val="0"/>
          <w:szCs w:val="20"/>
          <w:lang w:eastAsia="zh-CN"/>
        </w:rPr>
        <w:t>timer</w:t>
      </w:r>
      <w:r>
        <w:rPr>
          <w:rFonts w:ascii="Arial" w:eastAsia="DengXian" w:hAnsi="Arial" w:cs="Arial"/>
          <w:kern w:val="0"/>
          <w:szCs w:val="20"/>
          <w:lang w:eastAsia="zh-CN"/>
        </w:rPr>
        <w:t xml:space="preserve"> based</w:t>
      </w:r>
      <w:r w:rsidRPr="005533B0">
        <w:rPr>
          <w:rFonts w:ascii="Arial" w:eastAsia="DengXian" w:hAnsi="Arial" w:cs="Arial"/>
          <w:kern w:val="0"/>
          <w:szCs w:val="20"/>
          <w:lang w:eastAsia="zh-CN"/>
        </w:rPr>
        <w:t xml:space="preserve">. It is possible to configure a prohibit timer to control a minimum time between two PHRs in order to reduce the UL signaling load. </w:t>
      </w: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 xml:space="preserve">PHR </w:t>
      </w:r>
      <w:r w:rsidRPr="005533B0">
        <w:rPr>
          <w:rFonts w:ascii="Arial" w:eastAsia="DengXian" w:hAnsi="Arial" w:cs="Arial"/>
          <w:kern w:val="0"/>
          <w:szCs w:val="20"/>
          <w:lang w:eastAsia="zh-CN"/>
        </w:rPr>
        <w:lastRenderedPageBreak/>
        <w:t>can also be triggered by a UE due to</w:t>
      </w:r>
      <w:r>
        <w:rPr>
          <w:rFonts w:ascii="Arial" w:eastAsia="DengXian" w:hAnsi="Arial" w:cs="Arial"/>
          <w:kern w:val="0"/>
          <w:szCs w:val="20"/>
          <w:lang w:eastAsia="zh-CN"/>
        </w:rPr>
        <w:t xml:space="preserve"> events such as</w:t>
      </w:r>
      <w:r w:rsidRPr="005533B0">
        <w:rPr>
          <w:rFonts w:ascii="Arial" w:eastAsia="DengXian" w:hAnsi="Arial" w:cs="Arial"/>
          <w:kern w:val="0"/>
          <w:szCs w:val="20"/>
          <w:lang w:eastAsia="zh-CN"/>
        </w:rPr>
        <w:t xml:space="preserve"> a change in pathloss</w:t>
      </w:r>
      <w:r>
        <w:rPr>
          <w:rFonts w:ascii="Arial" w:eastAsia="DengXian" w:hAnsi="Arial" w:cs="Arial"/>
          <w:kern w:val="0"/>
          <w:szCs w:val="20"/>
          <w:lang w:eastAsia="zh-CN"/>
        </w:rPr>
        <w:t xml:space="preserve"> or due to MPE. The </w:t>
      </w:r>
      <w:r w:rsidRPr="005533B0">
        <w:rPr>
          <w:rFonts w:ascii="Arial" w:eastAsia="DengXian" w:hAnsi="Arial" w:cs="Arial"/>
          <w:kern w:val="0"/>
          <w:szCs w:val="20"/>
          <w:lang w:eastAsia="zh-CN"/>
        </w:rPr>
        <w:t>UE can also include a PHR in a PUSCH instead of performing padding.</w:t>
      </w:r>
    </w:p>
    <w:p w14:paraId="0BE498FA"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For PUSCH, the </w:t>
      </w:r>
      <w:r w:rsidRPr="00AB7227">
        <w:rPr>
          <w:rFonts w:ascii="Arial" w:eastAsia="DengXian" w:hAnsi="Arial" w:cs="Arial"/>
          <w:kern w:val="0"/>
          <w:szCs w:val="20"/>
          <w:lang w:eastAsia="zh-CN"/>
        </w:rPr>
        <w:t xml:space="preserve">PHR Type 1 provides the power headroom assuming PUSCH-only transmission on the serving cell, e.g., PHR Type 1 is valid for a certain </w:t>
      </w:r>
      <w:r>
        <w:rPr>
          <w:rFonts w:ascii="Arial" w:eastAsia="DengXian" w:hAnsi="Arial" w:cs="Arial"/>
          <w:kern w:val="0"/>
          <w:szCs w:val="20"/>
          <w:lang w:eastAsia="zh-CN"/>
        </w:rPr>
        <w:t xml:space="preserve">CC </w:t>
      </w:r>
      <w:r w:rsidRPr="00AB7227">
        <w:rPr>
          <w:rFonts w:ascii="Arial" w:eastAsia="DengXian" w:hAnsi="Arial" w:cs="Arial"/>
          <w:kern w:val="0"/>
          <w:szCs w:val="20"/>
          <w:lang w:eastAsia="zh-CN"/>
        </w:rPr>
        <w:t>assuming that the UE was scheduled a PUSCH transmission during a certain duration. The UE includes the PHR and the corresponding value of configured UE maximum output power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MAC CE.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is configured by the gNB and therefore is in principle known to the gNB. A reason for the UE to include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is that ambiguity can exist in some cases. For example, a separate value for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can be configured for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 xml:space="preserve">NUL </w:t>
      </w:r>
      <w:r>
        <w:rPr>
          <w:rFonts w:ascii="Arial" w:eastAsia="DengXian" w:hAnsi="Arial" w:cs="Arial"/>
          <w:kern w:val="0"/>
          <w:szCs w:val="20"/>
          <w:lang w:eastAsia="zh-CN"/>
        </w:rPr>
        <w:t xml:space="preserve">carrier </w:t>
      </w:r>
      <w:r w:rsidRPr="00AB7227">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SUL</w:t>
      </w:r>
      <w:r>
        <w:rPr>
          <w:rFonts w:ascii="Arial" w:eastAsia="DengXian" w:hAnsi="Arial" w:cs="Arial"/>
          <w:kern w:val="0"/>
          <w:szCs w:val="20"/>
          <w:lang w:eastAsia="zh-CN"/>
        </w:rPr>
        <w:t xml:space="preserve"> carrier</w:t>
      </w:r>
      <w:r w:rsidRPr="00AB7227">
        <w:rPr>
          <w:rFonts w:ascii="Arial" w:eastAsia="DengXian" w:hAnsi="Arial" w:cs="Arial"/>
          <w:kern w:val="0"/>
          <w:szCs w:val="20"/>
          <w:lang w:eastAsia="zh-CN"/>
        </w:rPr>
        <w:t>. Even if both carriers belong to the same cell, e.g., are both associated with the same DL carrier, the gNB needs to know for which UL carrier the UE provides the PHR. Power headroom is a measure of the difference between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and the UE transmit power that the UE would have used assuming no upper limit on the transmit power. Power headroom can therefore also be a negative value, indicating that the UE transmit power on the carrier was limited by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at the time of the PHR computation by the UE. For example, a negative PHR value may result when the gNB has scheduled a higher data rate than the UE could support for the available transmission power. The gNB knows the MCS and resource allocation used for a PUSCH transmission by the UE in the time duration corresponding to the PHR. The gNB can determine appropriate combinations of MCS and resource allocation assuming that the DL path loss observed by the UE remains constant. PHR Type-1 can also be reported when there is no actual PUSCH transmission using an assumed or virtual reference transmission format for a PUSCH.</w:t>
      </w:r>
    </w:p>
    <w:p w14:paraId="5BCD7267"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Rel-19 SBFD, support of separate UL power control for DG or CG based PUSCH transmissions in the SBFD UL subband and the legacy UL slot then also means that the UE should report PHR separately for the SBFD and non-SBFD slots. Different open-loop parameterization is typically expected in SBFD/non-SBFD slots, and the two separate closed-loop PC components separately track and set the UL Tx power in the SBFD slots and the non-SBFD slot.</w:t>
      </w:r>
    </w:p>
    <w:p w14:paraId="73AAD379"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PHR reporting as by Rel-18 NR does not allow to distinguish between PUSCH transmissions occurring in the SBFD UL subband and the legacy UL slot. It is not possible for the network to obtain a reported PHR value separately for the PUSCH transmissions occurring in the SBFD UL subband and PUSCH transmission in the legacy UL slot. For SBFD configuration 1, PHR reporting then loses its purpose. The gNB should know the PHR value of the PUSCH transmissions in the SBFD UL subband which often require a different MCS setting and often use smaller UL scheduling BW than PUSCH transmissions from the UE in the legacy UL slot.</w:t>
      </w:r>
    </w:p>
    <w:p w14:paraId="7B7FC509"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We think that the introduction of support for separate PHR Type 1 reporting in SBFD and non-SBFD slots can be supported with only small impacts. NR already allows that the </w:t>
      </w:r>
      <w:r w:rsidRPr="005533B0">
        <w:rPr>
          <w:rFonts w:ascii="Arial" w:eastAsia="DengXian" w:hAnsi="Arial" w:cs="Arial"/>
          <w:kern w:val="0"/>
          <w:szCs w:val="20"/>
          <w:lang w:eastAsia="zh-CN"/>
        </w:rPr>
        <w:t>MAC-CE</w:t>
      </w:r>
      <w:r>
        <w:rPr>
          <w:rFonts w:ascii="Arial" w:eastAsia="DengXian" w:hAnsi="Arial" w:cs="Arial"/>
          <w:kern w:val="0"/>
          <w:szCs w:val="20"/>
          <w:lang w:eastAsia="zh-CN"/>
        </w:rPr>
        <w:t xml:space="preserve"> contains </w:t>
      </w:r>
      <w:r w:rsidRPr="005533B0">
        <w:rPr>
          <w:rFonts w:ascii="Arial" w:eastAsia="DengXian" w:hAnsi="Arial" w:cs="Arial"/>
          <w:kern w:val="0"/>
          <w:szCs w:val="20"/>
          <w:lang w:eastAsia="zh-CN"/>
        </w:rPr>
        <w:t>multiple PHRs</w:t>
      </w:r>
      <w:r>
        <w:rPr>
          <w:rFonts w:ascii="Arial" w:eastAsia="DengXian" w:hAnsi="Arial" w:cs="Arial"/>
          <w:kern w:val="0"/>
          <w:szCs w:val="20"/>
          <w:lang w:eastAsia="zh-CN"/>
        </w:rPr>
        <w:t xml:space="preserve"> from the UE, e.g., in the cases of CA or DC. This existing functionality can be extended to allow separate PHR per SBFD/non-SBFD slot type. The case of PHR Type 3 reporting, SRS, should be discussed/decided as part of the supported SRS configurations in SBFD/non-SBFD slots.</w:t>
      </w:r>
    </w:p>
    <w:p w14:paraId="6FB6E2AD" w14:textId="77777777" w:rsidR="002521BD" w:rsidRDefault="002521BD" w:rsidP="002521B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6230327" w14:textId="489F5DB9" w:rsidR="002521BD" w:rsidRPr="00D64A68" w:rsidRDefault="002521BD" w:rsidP="002521BD">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w:t>
      </w:r>
      <w:r w:rsidR="00E7567E">
        <w:rPr>
          <w:rFonts w:ascii="Arial" w:eastAsia="바탕" w:hAnsi="Arial" w:cs="Arial"/>
          <w:b/>
          <w:iCs/>
          <w:kern w:val="0"/>
          <w:szCs w:val="20"/>
        </w:rPr>
        <w:t>7</w:t>
      </w:r>
      <w:r w:rsidRPr="00D64A68">
        <w:rPr>
          <w:rFonts w:ascii="Arial" w:eastAsia="바탕" w:hAnsi="Arial" w:cs="Arial"/>
          <w:b/>
          <w:iCs/>
          <w:kern w:val="0"/>
          <w:szCs w:val="20"/>
        </w:rPr>
        <w:t xml:space="preserve">. </w:t>
      </w:r>
      <w:r w:rsidRPr="00D64A68">
        <w:rPr>
          <w:rFonts w:ascii="Arial" w:eastAsia="맑은 고딕" w:hAnsi="Arial" w:cs="Arial"/>
          <w:i/>
          <w:kern w:val="0"/>
          <w:szCs w:val="24"/>
          <w:lang w:val="en-GB" w:eastAsia="zh-CN"/>
        </w:rPr>
        <w:t xml:space="preserve">For the single TRP scenario, </w:t>
      </w:r>
      <w:r w:rsidRPr="00D64A68">
        <w:rPr>
          <w:rFonts w:ascii="Arial" w:eastAsia="맑은 고딕" w:hAnsi="Arial" w:cs="Arial"/>
          <w:i/>
          <w:kern w:val="0"/>
          <w:szCs w:val="24"/>
          <w:lang w:val="en-GB" w:eastAsia="en-US"/>
        </w:rPr>
        <w:t>for separate UL power control of PUSCH transmissions in SBFD symbols and non-SBFD symbols</w:t>
      </w:r>
      <w:r w:rsidRPr="00D64A68">
        <w:rPr>
          <w:rFonts w:ascii="Arial" w:eastAsia="맑은 고딕" w:hAnsi="Arial" w:cs="Arial"/>
          <w:i/>
          <w:kern w:val="0"/>
          <w:szCs w:val="24"/>
          <w:lang w:val="en-GB" w:eastAsia="zh-CN"/>
        </w:rPr>
        <w:t>, support separate PHR Type 1 reporting.</w:t>
      </w:r>
    </w:p>
    <w:p w14:paraId="183CD632" w14:textId="77777777" w:rsidR="002521BD" w:rsidRDefault="002521BD" w:rsidP="002521BD">
      <w:pPr>
        <w:widowControl/>
        <w:wordWrap/>
        <w:autoSpaceDE/>
        <w:autoSpaceDN/>
        <w:spacing w:before="60" w:after="60" w:line="288" w:lineRule="auto"/>
        <w:rPr>
          <w:rFonts w:ascii="Arial" w:eastAsia="DengXian" w:hAnsi="Arial" w:cs="Arial"/>
          <w:kern w:val="0"/>
          <w:szCs w:val="20"/>
          <w:lang w:eastAsia="zh-CN"/>
        </w:rPr>
      </w:pPr>
    </w:p>
    <w:p w14:paraId="6157BF5F" w14:textId="5A1D5638" w:rsidR="002558DF" w:rsidRPr="00D64A68" w:rsidRDefault="00D64A68"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2.3.</w:t>
      </w:r>
      <w:r w:rsidR="002521BD">
        <w:rPr>
          <w:rFonts w:ascii="Arial" w:eastAsia="바탕" w:hAnsi="Arial" w:cs="Arial"/>
          <w:kern w:val="0"/>
          <w:sz w:val="28"/>
          <w:szCs w:val="20"/>
          <w:lang w:val="en-GB" w:eastAsia="en-US"/>
        </w:rPr>
        <w:t>2</w:t>
      </w:r>
      <w:r>
        <w:rPr>
          <w:rFonts w:ascii="Arial" w:eastAsia="바탕" w:hAnsi="Arial" w:cs="Arial"/>
          <w:kern w:val="0"/>
          <w:sz w:val="28"/>
          <w:szCs w:val="20"/>
          <w:lang w:val="en-GB" w:eastAsia="en-US"/>
        </w:rPr>
        <w:t xml:space="preserve"> </w:t>
      </w:r>
      <w:r w:rsidR="002558DF" w:rsidRPr="00D64A68">
        <w:rPr>
          <w:rFonts w:ascii="Arial" w:eastAsia="바탕" w:hAnsi="Arial" w:cs="Arial"/>
          <w:kern w:val="0"/>
          <w:sz w:val="28"/>
          <w:szCs w:val="20"/>
          <w:lang w:val="en-GB" w:eastAsia="en-US"/>
        </w:rPr>
        <w:t>Separate SRS configurations</w:t>
      </w:r>
    </w:p>
    <w:p w14:paraId="6CADC07D" w14:textId="124C13D1" w:rsidR="00EB12DC" w:rsidRPr="00CA3839" w:rsidRDefault="00EB12DC" w:rsidP="00EB12DC">
      <w:pPr>
        <w:widowControl/>
        <w:wordWrap/>
        <w:autoSpaceDE/>
        <w:autoSpaceDN/>
        <w:spacing w:before="60" w:after="60" w:line="288" w:lineRule="auto"/>
        <w:ind w:firstLineChars="100" w:firstLine="200"/>
        <w:rPr>
          <w:rFonts w:ascii="Arial" w:hAnsi="Arial" w:cs="Arial"/>
          <w:b/>
          <w:kern w:val="0"/>
          <w:szCs w:val="20"/>
          <w:u w:val="single"/>
        </w:rPr>
      </w:pPr>
      <w:r>
        <w:rPr>
          <w:rFonts w:ascii="Arial" w:hAnsi="Arial" w:cs="Arial" w:hint="eastAsia"/>
          <w:kern w:val="0"/>
          <w:szCs w:val="20"/>
        </w:rPr>
        <w:t>I</w:t>
      </w:r>
      <w:r>
        <w:rPr>
          <w:rFonts w:ascii="Arial" w:hAnsi="Arial" w:cs="Arial"/>
          <w:kern w:val="0"/>
          <w:szCs w:val="20"/>
        </w:rPr>
        <w:t>n the last RAN1#</w:t>
      </w:r>
      <w:r w:rsidR="001D4406">
        <w:rPr>
          <w:rFonts w:ascii="Arial" w:hAnsi="Arial" w:cs="Arial"/>
          <w:kern w:val="0"/>
          <w:szCs w:val="20"/>
        </w:rPr>
        <w:t xml:space="preserve">119 </w:t>
      </w:r>
      <w:r>
        <w:rPr>
          <w:rFonts w:ascii="Arial" w:hAnsi="Arial" w:cs="Arial"/>
          <w:kern w:val="0"/>
          <w:szCs w:val="20"/>
        </w:rPr>
        <w:t xml:space="preserve">meeting, </w:t>
      </w:r>
      <w:r w:rsidR="001D4406">
        <w:rPr>
          <w:rFonts w:ascii="Arial" w:hAnsi="Arial" w:cs="Arial"/>
          <w:kern w:val="0"/>
          <w:szCs w:val="20"/>
        </w:rPr>
        <w:t>RAN1 made the following agreements and wor</w:t>
      </w:r>
      <w:r w:rsidR="00D64A68">
        <w:rPr>
          <w:rFonts w:ascii="Arial" w:hAnsi="Arial" w:cs="Arial"/>
          <w:kern w:val="0"/>
          <w:szCs w:val="20"/>
        </w:rPr>
        <w:t>k</w:t>
      </w:r>
      <w:r w:rsidR="001D4406">
        <w:rPr>
          <w:rFonts w:ascii="Arial" w:hAnsi="Arial" w:cs="Arial"/>
          <w:kern w:val="0"/>
          <w:szCs w:val="20"/>
        </w:rPr>
        <w:t xml:space="preserve">ing assumptions on </w:t>
      </w:r>
      <w:r>
        <w:rPr>
          <w:rFonts w:ascii="Arial" w:hAnsi="Arial" w:cs="Arial"/>
          <w:kern w:val="0"/>
          <w:szCs w:val="20"/>
        </w:rPr>
        <w:t>separate SRS configurations for SBFD and non-SBFD symbols.</w:t>
      </w:r>
    </w:p>
    <w:tbl>
      <w:tblPr>
        <w:tblStyle w:val="af"/>
        <w:tblW w:w="0" w:type="auto"/>
        <w:tblLook w:val="04A0" w:firstRow="1" w:lastRow="0" w:firstColumn="1" w:lastColumn="0" w:noHBand="0" w:noVBand="1"/>
      </w:tblPr>
      <w:tblGrid>
        <w:gridCol w:w="9737"/>
      </w:tblGrid>
      <w:tr w:rsidR="002558DF" w14:paraId="59012698" w14:textId="77777777" w:rsidTr="002558DF">
        <w:tc>
          <w:tcPr>
            <w:tcW w:w="9737" w:type="dxa"/>
          </w:tcPr>
          <w:p w14:paraId="4CB857DC" w14:textId="4A3FBB7A" w:rsidR="001D4406" w:rsidRPr="001D4406" w:rsidRDefault="001D4406" w:rsidP="001D4406">
            <w:pPr>
              <w:widowControl/>
              <w:wordWrap/>
              <w:autoSpaceDE/>
              <w:autoSpaceDN/>
              <w:spacing w:after="0"/>
              <w:rPr>
                <w:rFonts w:ascii="Times" w:hAnsi="Times"/>
                <w:b/>
                <w:lang w:val="en-GB" w:eastAsia="zh-CN"/>
              </w:rPr>
            </w:pPr>
            <w:r w:rsidRPr="001D4406">
              <w:rPr>
                <w:rFonts w:ascii="Times" w:hAnsi="Times"/>
                <w:b/>
                <w:highlight w:val="green"/>
                <w:lang w:val="en-GB" w:eastAsia="zh-CN"/>
              </w:rPr>
              <w:t>Agreement</w:t>
            </w:r>
          </w:p>
          <w:p w14:paraId="570F7E4B" w14:textId="77777777" w:rsidR="001D4406" w:rsidRPr="001D4406" w:rsidRDefault="001D4406" w:rsidP="001D4406">
            <w:pPr>
              <w:widowControl/>
              <w:wordWrap/>
              <w:autoSpaceDE/>
              <w:autoSpaceDN/>
              <w:spacing w:after="0"/>
              <w:rPr>
                <w:rFonts w:ascii="Times" w:hAnsi="Times"/>
                <w:b/>
                <w:lang w:val="en-GB" w:eastAsia="zh-CN"/>
              </w:rPr>
            </w:pPr>
            <w:r w:rsidRPr="001D4406">
              <w:rPr>
                <w:rFonts w:ascii="Times" w:hAnsi="Times"/>
                <w:b/>
                <w:highlight w:val="darkYellow"/>
                <w:lang w:val="en-GB" w:eastAsia="zh-CN"/>
              </w:rPr>
              <w:t>Red text is working assumption.</w:t>
            </w:r>
          </w:p>
          <w:p w14:paraId="086CE841" w14:textId="77777777" w:rsidR="001D4406" w:rsidRPr="001D4406" w:rsidRDefault="001D4406" w:rsidP="001D4406">
            <w:pPr>
              <w:widowControl/>
              <w:wordWrap/>
              <w:autoSpaceDE/>
              <w:autoSpaceDN/>
              <w:spacing w:after="0"/>
              <w:rPr>
                <w:rFonts w:ascii="Times" w:eastAsia="SimSun" w:hAnsi="Times"/>
                <w:bCs/>
                <w:szCs w:val="24"/>
                <w:lang w:val="en-GB" w:eastAsia="zh-CN"/>
              </w:rPr>
            </w:pPr>
            <w:r w:rsidRPr="001D4406">
              <w:rPr>
                <w:rFonts w:ascii="Times" w:hAnsi="Times" w:hint="eastAsia"/>
                <w:bCs/>
                <w:lang w:val="en-GB" w:eastAsia="zh-CN"/>
              </w:rPr>
              <w:t xml:space="preserve">For </w:t>
            </w:r>
            <w:r w:rsidRPr="001D4406">
              <w:rPr>
                <w:rFonts w:ascii="Times" w:hAnsi="Times"/>
                <w:bCs/>
                <w:lang w:val="en-GB" w:eastAsia="en-US"/>
              </w:rPr>
              <w:t xml:space="preserve">separate </w:t>
            </w:r>
            <w:r w:rsidRPr="001D4406">
              <w:rPr>
                <w:rFonts w:ascii="Times" w:eastAsia="맑은 고딕" w:hAnsi="Times"/>
                <w:bCs/>
                <w:lang w:val="en-GB" w:eastAsia="zh-CN"/>
              </w:rPr>
              <w:t>SRS</w:t>
            </w:r>
            <w:r w:rsidRPr="001D4406">
              <w:rPr>
                <w:rFonts w:ascii="Times" w:hAnsi="Times"/>
                <w:bCs/>
                <w:lang w:val="en-GB" w:eastAsia="en-US"/>
              </w:rPr>
              <w:t xml:space="preserve"> configurations for SBFD and non-SBFD symbols</w:t>
            </w:r>
            <w:r w:rsidRPr="001D4406">
              <w:rPr>
                <w:rFonts w:ascii="Times" w:eastAsia="SimSun" w:hAnsi="Times" w:hint="eastAsia"/>
                <w:bCs/>
                <w:lang w:val="en-GB" w:eastAsia="zh-CN"/>
              </w:rPr>
              <w:t>, support Option 1.</w:t>
            </w:r>
          </w:p>
          <w:p w14:paraId="5516B365" w14:textId="77777777" w:rsidR="001D4406" w:rsidRPr="001D4406" w:rsidRDefault="001D4406" w:rsidP="001D4406">
            <w:pPr>
              <w:widowControl/>
              <w:wordWrap/>
              <w:autoSpaceDE/>
              <w:autoSpaceDN/>
              <w:spacing w:after="0"/>
              <w:rPr>
                <w:rFonts w:ascii="Times" w:hAnsi="Times"/>
                <w:szCs w:val="24"/>
                <w:lang w:val="en-GB" w:eastAsia="en-US"/>
              </w:rPr>
            </w:pPr>
            <w:r w:rsidRPr="001D4406">
              <w:rPr>
                <w:rFonts w:ascii="Times" w:hAnsi="Times"/>
                <w:lang w:val="en-GB" w:eastAsia="en-US"/>
              </w:rPr>
              <w:t xml:space="preserve">Option 1: Support separate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xml:space="preserve"> configurations for SBFD and non-SBFD symbols for a given usage. </w:t>
            </w:r>
          </w:p>
          <w:p w14:paraId="62ED02DB" w14:textId="77777777" w:rsidR="001D4406" w:rsidRPr="001D4406" w:rsidRDefault="001D4406" w:rsidP="00654850">
            <w:pPr>
              <w:widowControl/>
              <w:numPr>
                <w:ilvl w:val="0"/>
                <w:numId w:val="24"/>
              </w:numPr>
              <w:wordWrap/>
              <w:autoSpaceDE/>
              <w:autoSpaceDN/>
              <w:spacing w:after="0"/>
              <w:rPr>
                <w:rFonts w:ascii="Times New Roman" w:eastAsia="SimSun" w:hAnsi="Times New Roman"/>
                <w:lang w:val="en-GB" w:eastAsia="ja-JP"/>
              </w:rPr>
            </w:pPr>
            <w:r w:rsidRPr="001D4406">
              <w:rPr>
                <w:rFonts w:ascii="Times New Roman" w:eastAsia="SimSun" w:hAnsi="Times New Roman"/>
                <w:i/>
                <w:iCs/>
                <w:lang w:val="en-GB" w:eastAsia="ja-JP"/>
              </w:rPr>
              <w:t>SRS-ResourceSet</w:t>
            </w:r>
            <w:r w:rsidRPr="001D4406">
              <w:rPr>
                <w:rFonts w:ascii="Times New Roman" w:eastAsia="SimSun" w:hAnsi="Times New Roman"/>
                <w:lang w:val="en-GB" w:eastAsia="ja-JP"/>
              </w:rPr>
              <w:t xml:space="preserve"> configured for SBFD symbol is only applicable to SRS transmission occasions in SBFD symbols. </w:t>
            </w:r>
          </w:p>
          <w:p w14:paraId="39936B3E"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lastRenderedPageBreak/>
              <w:t>For periodic and semi-persistent SRS, the SRS transmissions in non-SBFD symbols are dropped.</w:t>
            </w:r>
          </w:p>
          <w:p w14:paraId="678601A3"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 available slot counting, only SBFD symbols are available for SRS transmission.</w:t>
            </w:r>
          </w:p>
          <w:p w14:paraId="1AF9BB6F" w14:textId="77777777" w:rsidR="001D4406" w:rsidRPr="00D64A68" w:rsidRDefault="001D4406" w:rsidP="00654850">
            <w:pPr>
              <w:widowControl/>
              <w:numPr>
                <w:ilvl w:val="2"/>
                <w:numId w:val="25"/>
              </w:numPr>
              <w:suppressAutoHyphens/>
              <w:wordWrap/>
              <w:autoSpaceDE/>
              <w:autoSpaceDN/>
              <w:spacing w:after="0"/>
              <w:rPr>
                <w:rFonts w:ascii="Times" w:hAnsi="Times"/>
                <w:szCs w:val="24"/>
                <w:highlight w:val="yellow"/>
                <w:lang w:val="en-GB" w:eastAsia="en-US"/>
              </w:rPr>
            </w:pPr>
            <w:r w:rsidRPr="00D64A68">
              <w:rPr>
                <w:rFonts w:ascii="Times" w:eastAsia="SimSun" w:hAnsi="Times"/>
                <w:highlight w:val="yellow"/>
                <w:lang w:val="en-GB" w:eastAsia="zh-CN"/>
              </w:rPr>
              <w:t xml:space="preserve">FFS impact on </w:t>
            </w:r>
            <w:proofErr w:type="spellStart"/>
            <w:r w:rsidRPr="00D64A68">
              <w:rPr>
                <w:rFonts w:ascii="Times" w:hAnsi="Times"/>
                <w:i/>
                <w:iCs/>
                <w:highlight w:val="yellow"/>
                <w:lang w:val="en-GB" w:eastAsia="en-US"/>
              </w:rPr>
              <w:t>availableSlotOffsetList</w:t>
            </w:r>
            <w:proofErr w:type="spellEnd"/>
          </w:p>
          <w:p w14:paraId="79985668"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without available slot counting, it is expected that UE is indicated to transmit SRS in the SBFD symbols.</w:t>
            </w:r>
          </w:p>
          <w:p w14:paraId="6437BFC0" w14:textId="77777777" w:rsidR="001D4406" w:rsidRPr="00D64A68" w:rsidRDefault="001D4406" w:rsidP="00654850">
            <w:pPr>
              <w:widowControl/>
              <w:numPr>
                <w:ilvl w:val="1"/>
                <w:numId w:val="25"/>
              </w:numPr>
              <w:suppressAutoHyphens/>
              <w:wordWrap/>
              <w:autoSpaceDE/>
              <w:autoSpaceDN/>
              <w:spacing w:after="0"/>
              <w:rPr>
                <w:rFonts w:ascii="Times" w:hAnsi="Times"/>
                <w:szCs w:val="24"/>
                <w:highlight w:val="yellow"/>
                <w:lang w:val="en-GB" w:eastAsia="en-US"/>
              </w:rPr>
            </w:pPr>
            <w:r w:rsidRPr="00D64A68">
              <w:rPr>
                <w:rFonts w:ascii="Times" w:hAnsi="Times"/>
                <w:highlight w:val="yellow"/>
                <w:lang w:val="en-GB" w:eastAsia="en-US"/>
              </w:rPr>
              <w:t>FFS: whether there is impact on frequency hopping counter</w:t>
            </w:r>
          </w:p>
          <w:p w14:paraId="49C41F36" w14:textId="77777777" w:rsidR="001D4406" w:rsidRPr="001D4406" w:rsidRDefault="001D4406" w:rsidP="00654850">
            <w:pPr>
              <w:widowControl/>
              <w:numPr>
                <w:ilvl w:val="0"/>
                <w:numId w:val="25"/>
              </w:numPr>
              <w:suppressAutoHyphens/>
              <w:wordWrap/>
              <w:autoSpaceDE/>
              <w:autoSpaceDN/>
              <w:spacing w:after="0"/>
              <w:rPr>
                <w:rFonts w:ascii="Times" w:hAnsi="Times"/>
                <w:szCs w:val="24"/>
                <w:lang w:val="en-GB" w:eastAsia="en-US"/>
              </w:rPr>
            </w:pPr>
            <w:r w:rsidRPr="001D4406">
              <w:rPr>
                <w:rFonts w:ascii="Times" w:hAnsi="Times"/>
                <w:i/>
                <w:iCs/>
                <w:lang w:val="en-GB" w:eastAsia="en-US"/>
              </w:rPr>
              <w:t>SRS-ResourceSet</w:t>
            </w:r>
            <w:r w:rsidRPr="001D4406">
              <w:rPr>
                <w:rFonts w:ascii="Times" w:hAnsi="Times"/>
                <w:lang w:val="en-GB" w:eastAsia="en-US"/>
              </w:rPr>
              <w:t xml:space="preserve"> configured for non-SBFD symbol is only applicable to SRS transmission occasions in non-SBFD symbols. </w:t>
            </w:r>
          </w:p>
          <w:p w14:paraId="03EE3B21"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For periodic and semi-persistent SRS, the SRS transmissions in SBFD symbols are dropped.</w:t>
            </w:r>
          </w:p>
          <w:p w14:paraId="655F12AA"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 available slot counting, only non-SBFD symbols are available for SRS transmission.</w:t>
            </w:r>
          </w:p>
          <w:p w14:paraId="0B5BEE02" w14:textId="77777777" w:rsidR="001D4406" w:rsidRPr="00D64A68" w:rsidRDefault="001D4406" w:rsidP="00654850">
            <w:pPr>
              <w:widowControl/>
              <w:numPr>
                <w:ilvl w:val="2"/>
                <w:numId w:val="25"/>
              </w:numPr>
              <w:suppressAutoHyphens/>
              <w:wordWrap/>
              <w:autoSpaceDE/>
              <w:autoSpaceDN/>
              <w:spacing w:after="0"/>
              <w:rPr>
                <w:rFonts w:ascii="Times" w:hAnsi="Times"/>
                <w:szCs w:val="24"/>
                <w:highlight w:val="yellow"/>
                <w:lang w:val="en-GB" w:eastAsia="en-US"/>
              </w:rPr>
            </w:pPr>
            <w:r w:rsidRPr="00D64A68">
              <w:rPr>
                <w:rFonts w:ascii="Times" w:eastAsia="SimSun" w:hAnsi="Times"/>
                <w:highlight w:val="yellow"/>
                <w:lang w:val="en-GB" w:eastAsia="zh-CN"/>
              </w:rPr>
              <w:t xml:space="preserve">FFS impact on </w:t>
            </w:r>
            <w:proofErr w:type="spellStart"/>
            <w:r w:rsidRPr="00D64A68">
              <w:rPr>
                <w:rFonts w:ascii="Times" w:hAnsi="Times"/>
                <w:i/>
                <w:iCs/>
                <w:highlight w:val="yellow"/>
                <w:lang w:val="en-GB" w:eastAsia="en-US"/>
              </w:rPr>
              <w:t>availableSlotOffsetList</w:t>
            </w:r>
            <w:proofErr w:type="spellEnd"/>
          </w:p>
          <w:p w14:paraId="60C68BEE"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without available slot counting, it is expected that UE is indicated to transmit SRS in the non-SBFD symbols.</w:t>
            </w:r>
          </w:p>
          <w:p w14:paraId="3BF3150F" w14:textId="77777777" w:rsidR="001D4406" w:rsidRPr="00D64A68" w:rsidRDefault="001D4406" w:rsidP="00654850">
            <w:pPr>
              <w:widowControl/>
              <w:numPr>
                <w:ilvl w:val="1"/>
                <w:numId w:val="25"/>
              </w:numPr>
              <w:suppressAutoHyphens/>
              <w:wordWrap/>
              <w:autoSpaceDE/>
              <w:autoSpaceDN/>
              <w:spacing w:after="0"/>
              <w:rPr>
                <w:rFonts w:ascii="Times" w:hAnsi="Times"/>
                <w:szCs w:val="24"/>
                <w:highlight w:val="yellow"/>
                <w:lang w:val="en-GB" w:eastAsia="en-US"/>
              </w:rPr>
            </w:pPr>
            <w:bookmarkStart w:id="20" w:name="_Hlk189251773"/>
            <w:r w:rsidRPr="00D64A68">
              <w:rPr>
                <w:rFonts w:ascii="Times" w:hAnsi="Times"/>
                <w:highlight w:val="yellow"/>
                <w:lang w:val="en-GB" w:eastAsia="en-US"/>
              </w:rPr>
              <w:t>FFS: whether there is impact on frequency hopping counter</w:t>
            </w:r>
          </w:p>
          <w:bookmarkEnd w:id="20"/>
          <w:p w14:paraId="777BB3FE" w14:textId="77777777" w:rsidR="001D4406" w:rsidRPr="001D4406" w:rsidRDefault="001D4406" w:rsidP="00654850">
            <w:pPr>
              <w:widowControl/>
              <w:numPr>
                <w:ilvl w:val="0"/>
                <w:numId w:val="25"/>
              </w:numPr>
              <w:suppressAutoHyphens/>
              <w:wordWrap/>
              <w:autoSpaceDE/>
              <w:autoSpaceDN/>
              <w:spacing w:after="0"/>
              <w:rPr>
                <w:rFonts w:ascii="Times" w:hAnsi="Times"/>
                <w:szCs w:val="24"/>
                <w:lang w:val="en-GB" w:eastAsia="en-US"/>
              </w:rPr>
            </w:pPr>
            <w:r w:rsidRPr="001D4406">
              <w:rPr>
                <w:rFonts w:ascii="Times" w:hAnsi="Times"/>
                <w:lang w:val="en-GB" w:eastAsia="en-US"/>
              </w:rPr>
              <w:t>The number of SRS resources in a </w:t>
            </w:r>
            <w:r w:rsidRPr="001D4406">
              <w:rPr>
                <w:rFonts w:ascii="Times" w:hAnsi="Times"/>
                <w:i/>
                <w:iCs/>
                <w:lang w:val="en-GB" w:eastAsia="en-US"/>
              </w:rPr>
              <w:t>SRS-ResourceSet</w:t>
            </w:r>
            <w:r w:rsidRPr="001D4406">
              <w:rPr>
                <w:rFonts w:ascii="Times" w:hAnsi="Times"/>
                <w:lang w:val="en-GB" w:eastAsia="en-US"/>
              </w:rPr>
              <w:t xml:space="preserve"> for SBFD symbols is the same as the number of SRS resources in </w:t>
            </w:r>
            <w:proofErr w:type="gramStart"/>
            <w:r w:rsidRPr="001D4406">
              <w:rPr>
                <w:rFonts w:ascii="Times" w:hAnsi="Times"/>
                <w:lang w:val="en-GB" w:eastAsia="en-US"/>
              </w:rPr>
              <w:t>a  </w:t>
            </w:r>
            <w:r w:rsidRPr="001D4406">
              <w:rPr>
                <w:rFonts w:ascii="Times" w:hAnsi="Times"/>
                <w:i/>
                <w:iCs/>
                <w:lang w:val="en-GB" w:eastAsia="en-US"/>
              </w:rPr>
              <w:t>SRS</w:t>
            </w:r>
            <w:proofErr w:type="gramEnd"/>
            <w:r w:rsidRPr="001D4406">
              <w:rPr>
                <w:rFonts w:ascii="Times" w:hAnsi="Times"/>
                <w:i/>
                <w:iCs/>
                <w:lang w:val="en-GB" w:eastAsia="en-US"/>
              </w:rPr>
              <w:t>-ResourceSet</w:t>
            </w:r>
            <w:r w:rsidRPr="001D4406">
              <w:rPr>
                <w:rFonts w:ascii="Times" w:hAnsi="Times"/>
                <w:lang w:val="en-GB" w:eastAsia="en-US"/>
              </w:rPr>
              <w:t xml:space="preserve"> for non-SBFD symbols for the same usage</w:t>
            </w:r>
            <w:r w:rsidRPr="001D4406">
              <w:rPr>
                <w:rFonts w:ascii="Times" w:hAnsi="Times"/>
                <w:color w:val="FF0000"/>
                <w:lang w:val="en-GB" w:eastAsia="en-US"/>
              </w:rPr>
              <w:t>.</w:t>
            </w:r>
          </w:p>
          <w:p w14:paraId="5FB5056B" w14:textId="77777777" w:rsidR="001D4406" w:rsidRPr="001D4406" w:rsidRDefault="001D4406" w:rsidP="00654850">
            <w:pPr>
              <w:widowControl/>
              <w:numPr>
                <w:ilvl w:val="0"/>
                <w:numId w:val="25"/>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lang w:eastAsia="zh-CN"/>
              </w:rPr>
              <w:t xml:space="preserve">For </w:t>
            </w:r>
            <w:r w:rsidRPr="001D4406">
              <w:rPr>
                <w:rFonts w:ascii="Times" w:hAnsi="Times"/>
                <w:i/>
                <w:iCs/>
                <w:color w:val="FF0000"/>
                <w:lang w:val="en-GB" w:eastAsia="en-US"/>
              </w:rPr>
              <w:t>SRS-</w:t>
            </w:r>
            <w:proofErr w:type="spellStart"/>
            <w:r w:rsidRPr="001D4406">
              <w:rPr>
                <w:rFonts w:ascii="Times" w:hAnsi="Times"/>
                <w:i/>
                <w:iCs/>
                <w:color w:val="FF0000"/>
                <w:lang w:val="en-GB" w:eastAsia="en-US"/>
              </w:rPr>
              <w:t>ResourceSet</w:t>
            </w:r>
            <w:r w:rsidRPr="001D4406">
              <w:rPr>
                <w:rFonts w:ascii="Times" w:hAnsi="Times"/>
                <w:color w:val="FF0000"/>
                <w:lang w:val="en-GB" w:eastAsia="en-US"/>
              </w:rPr>
              <w:t>s</w:t>
            </w:r>
            <w:proofErr w:type="spellEnd"/>
            <w:r w:rsidRPr="001D4406">
              <w:rPr>
                <w:rFonts w:ascii="Times" w:eastAsia="SimSun" w:hAnsi="Times" w:hint="eastAsia"/>
                <w:color w:val="FF0000"/>
                <w:lang w:eastAsia="zh-CN"/>
              </w:rPr>
              <w:t xml:space="preserve"> with </w:t>
            </w:r>
            <w:r w:rsidRPr="001D4406">
              <w:rPr>
                <w:rFonts w:ascii="Times" w:hAnsi="Times"/>
                <w:i/>
                <w:iCs/>
                <w:color w:val="FF0000"/>
                <w:lang w:val="en-GB" w:eastAsia="en-US"/>
              </w:rPr>
              <w:t>usage</w:t>
            </w:r>
            <w:r w:rsidRPr="001D4406">
              <w:rPr>
                <w:rFonts w:ascii="Times" w:hAnsi="Times"/>
                <w:color w:val="FF0000"/>
                <w:lang w:val="en-GB" w:eastAsia="en-US"/>
              </w:rPr>
              <w:t> set to '</w:t>
            </w:r>
            <w:proofErr w:type="spellStart"/>
            <w:r w:rsidRPr="001D4406">
              <w:rPr>
                <w:rFonts w:ascii="Times" w:hAnsi="Times"/>
                <w:i/>
                <w:iCs/>
                <w:color w:val="FF0000"/>
                <w:lang w:val="en-GB" w:eastAsia="en-US"/>
              </w:rPr>
              <w:t>nonCodebook</w:t>
            </w:r>
            <w:proofErr w:type="spellEnd"/>
            <w:r w:rsidRPr="001D4406">
              <w:rPr>
                <w:rFonts w:ascii="Times" w:hAnsi="Times"/>
                <w:color w:val="FF0000"/>
                <w:lang w:val="en-GB" w:eastAsia="en-US"/>
              </w:rPr>
              <w:t>'</w:t>
            </w:r>
            <w:r w:rsidRPr="001D4406">
              <w:rPr>
                <w:rFonts w:ascii="Times" w:eastAsia="SimSun" w:hAnsi="Times" w:hint="eastAsia"/>
                <w:color w:val="FF0000"/>
                <w:lang w:eastAsia="zh-CN"/>
              </w:rPr>
              <w:t>, o</w:t>
            </w:r>
            <w:proofErr w:type="spellStart"/>
            <w:r w:rsidRPr="001D4406">
              <w:rPr>
                <w:rFonts w:ascii="Times" w:hAnsi="Times"/>
                <w:color w:val="FF0000"/>
                <w:lang w:val="en-GB" w:eastAsia="en-US"/>
              </w:rPr>
              <w:t>nly</w:t>
            </w:r>
            <w:proofErr w:type="spellEnd"/>
            <w:r w:rsidRPr="001D4406">
              <w:rPr>
                <w:rFonts w:ascii="Times" w:hAnsi="Times"/>
                <w:color w:val="FF0000"/>
                <w:lang w:val="en-GB" w:eastAsia="en-US"/>
              </w:rPr>
              <w:t xml:space="preserve"> one SRS port for each SRS resource is configured</w:t>
            </w:r>
            <w:r w:rsidRPr="001D4406">
              <w:rPr>
                <w:rFonts w:ascii="Times" w:eastAsia="SimSun" w:hAnsi="Times" w:hint="eastAsia"/>
                <w:color w:val="FF0000"/>
                <w:lang w:eastAsia="zh-CN"/>
              </w:rPr>
              <w:t xml:space="preserve"> as legacy</w:t>
            </w:r>
            <w:r w:rsidRPr="001D4406">
              <w:rPr>
                <w:rFonts w:ascii="Times" w:hAnsi="Times"/>
                <w:color w:val="FF0000"/>
                <w:lang w:val="en-GB" w:eastAsia="en-US"/>
              </w:rPr>
              <w:t>.</w:t>
            </w:r>
          </w:p>
          <w:p w14:paraId="3E9DB44F" w14:textId="77777777" w:rsidR="001D4406" w:rsidRPr="001D4406" w:rsidRDefault="001D4406" w:rsidP="00654850">
            <w:pPr>
              <w:widowControl/>
              <w:numPr>
                <w:ilvl w:val="0"/>
                <w:numId w:val="25"/>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szCs w:val="24"/>
                <w:lang w:val="en-GB" w:eastAsia="zh-CN"/>
              </w:rPr>
              <w:t xml:space="preserve">For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r w:rsidRPr="001D4406">
              <w:rPr>
                <w:rFonts w:ascii="Times" w:hAnsi="Times"/>
                <w:color w:val="FF0000"/>
                <w:szCs w:val="24"/>
                <w:lang w:val="en-GB" w:eastAsia="en-US"/>
              </w:rPr>
              <w:t>s</w:t>
            </w:r>
            <w:proofErr w:type="spellEnd"/>
            <w:r w:rsidRPr="001D4406">
              <w:rPr>
                <w:rFonts w:ascii="Times" w:eastAsia="SimSun" w:hAnsi="Times" w:hint="eastAsia"/>
                <w:color w:val="FF0000"/>
                <w:szCs w:val="24"/>
                <w:lang w:val="en-GB" w:eastAsia="zh-CN"/>
              </w:rPr>
              <w:t xml:space="preserve"> with </w:t>
            </w:r>
            <w:r w:rsidRPr="001D4406">
              <w:rPr>
                <w:rFonts w:ascii="Times" w:hAnsi="Times"/>
                <w:i/>
                <w:iCs/>
                <w:color w:val="FF0000"/>
                <w:szCs w:val="24"/>
                <w:lang w:val="en-GB" w:eastAsia="en-US"/>
              </w:rPr>
              <w:t>usage</w:t>
            </w:r>
            <w:r w:rsidRPr="001D4406">
              <w:rPr>
                <w:rFonts w:ascii="Times" w:hAnsi="Times"/>
                <w:color w:val="FF0000"/>
                <w:szCs w:val="24"/>
                <w:lang w:val="en-GB" w:eastAsia="en-US"/>
              </w:rPr>
              <w:t> set to '</w:t>
            </w:r>
            <w:r w:rsidRPr="001D4406">
              <w:rPr>
                <w:rFonts w:ascii="Times" w:hAnsi="Times"/>
                <w:i/>
                <w:iCs/>
                <w:color w:val="FF0000"/>
                <w:szCs w:val="24"/>
                <w:lang w:val="en-GB" w:eastAsia="en-US"/>
              </w:rPr>
              <w:t>Codebook</w:t>
            </w:r>
            <w:r w:rsidRPr="001D4406">
              <w:rPr>
                <w:rFonts w:ascii="Times" w:hAnsi="Times"/>
                <w:color w:val="FF0000"/>
                <w:szCs w:val="24"/>
                <w:lang w:val="en-GB" w:eastAsia="en-US"/>
              </w:rPr>
              <w:t>'</w:t>
            </w:r>
            <w:r w:rsidRPr="001D4406">
              <w:rPr>
                <w:rFonts w:ascii="Times" w:eastAsia="SimSun" w:hAnsi="Times" w:hint="eastAsia"/>
                <w:color w:val="FF0000"/>
                <w:szCs w:val="24"/>
                <w:lang w:val="en-GB" w:eastAsia="zh-CN"/>
              </w:rPr>
              <w:t>,</w:t>
            </w:r>
          </w:p>
          <w:p w14:paraId="431B1DC1" w14:textId="77777777" w:rsidR="001D4406" w:rsidRPr="001D4406" w:rsidRDefault="001D4406" w:rsidP="00654850">
            <w:pPr>
              <w:widowControl/>
              <w:numPr>
                <w:ilvl w:val="1"/>
                <w:numId w:val="25"/>
              </w:numPr>
              <w:suppressAutoHyphens/>
              <w:wordWrap/>
              <w:autoSpaceDE/>
              <w:autoSpaceDN/>
              <w:spacing w:after="0"/>
              <w:rPr>
                <w:rFonts w:ascii="Times" w:hAnsi="Times"/>
                <w:b/>
                <w:bCs/>
                <w:color w:val="FF0000"/>
                <w:szCs w:val="24"/>
                <w:lang w:val="en-GB" w:eastAsia="en-US"/>
              </w:rPr>
            </w:pPr>
            <w:r w:rsidRPr="001D4406">
              <w:rPr>
                <w:rFonts w:ascii="Times" w:hAnsi="Times"/>
                <w:color w:val="FF0000"/>
                <w:szCs w:val="24"/>
                <w:lang w:val="en-GB" w:eastAsia="en-US"/>
              </w:rPr>
              <w:t xml:space="preserve">Except when higher layer parameter </w:t>
            </w:r>
            <w:r w:rsidRPr="001D4406">
              <w:rPr>
                <w:rFonts w:ascii="Times" w:hAnsi="Times"/>
                <w:i/>
                <w:color w:val="FF0000"/>
                <w:szCs w:val="24"/>
                <w:lang w:val="en-GB" w:eastAsia="en-US"/>
              </w:rPr>
              <w:t>ul-</w:t>
            </w:r>
            <w:proofErr w:type="spellStart"/>
            <w:r w:rsidRPr="001D4406">
              <w:rPr>
                <w:rFonts w:ascii="Times" w:hAnsi="Times"/>
                <w:i/>
                <w:color w:val="FF0000"/>
                <w:szCs w:val="24"/>
                <w:lang w:val="en-GB" w:eastAsia="en-US"/>
              </w:rPr>
              <w:t>FullPowerTransmission</w:t>
            </w:r>
            <w:proofErr w:type="spellEnd"/>
            <w:r w:rsidRPr="001D4406">
              <w:rPr>
                <w:rFonts w:ascii="Times" w:hAnsi="Times"/>
                <w:color w:val="FF0000"/>
                <w:szCs w:val="24"/>
                <w:lang w:val="en-GB" w:eastAsia="en-US"/>
              </w:rPr>
              <w:t xml:space="preserve"> is set to '</w:t>
            </w:r>
            <w:r w:rsidRPr="001D4406">
              <w:rPr>
                <w:rFonts w:ascii="Times" w:hAnsi="Times"/>
                <w:iCs/>
                <w:color w:val="FF0000"/>
                <w:szCs w:val="24"/>
                <w:lang w:val="en-GB" w:eastAsia="en-US"/>
              </w:rPr>
              <w:t>fullpowerMode2</w:t>
            </w:r>
            <w:r w:rsidRPr="001D4406">
              <w:rPr>
                <w:rFonts w:ascii="Times" w:hAnsi="Times"/>
                <w:color w:val="FF0000"/>
                <w:szCs w:val="24"/>
                <w:lang w:val="en-GB" w:eastAsia="en-US"/>
              </w:rPr>
              <w:t>',</w:t>
            </w:r>
            <w:r w:rsidRPr="001D4406">
              <w:rPr>
                <w:rFonts w:ascii="Times" w:eastAsia="SimSun" w:hAnsi="Times" w:hint="eastAsia"/>
                <w:color w:val="FF0000"/>
                <w:szCs w:val="24"/>
                <w:lang w:val="en-GB" w:eastAsia="zh-CN"/>
              </w:rPr>
              <w:t xml:space="preserve"> the numbers of SRS ports are the same for all the SRS resources in the</w:t>
            </w:r>
            <w:r w:rsidRPr="001D4406">
              <w:rPr>
                <w:rFonts w:ascii="Times" w:eastAsia="SimSun" w:hAnsi="Times" w:hint="eastAsia"/>
                <w:color w:val="FF0000"/>
                <w:szCs w:val="24"/>
                <w:lang w:eastAsia="zh-CN"/>
              </w:rPr>
              <w:t xml:space="preserve"> two</w:t>
            </w:r>
            <w:r w:rsidRPr="001D4406">
              <w:rPr>
                <w:rFonts w:ascii="Times" w:eastAsia="SimSun" w:hAnsi="Times" w:hint="eastAsia"/>
                <w:color w:val="FF0000"/>
                <w:szCs w:val="24"/>
                <w:lang w:val="en-GB" w:eastAsia="zh-CN"/>
              </w:rPr>
              <w:t xml:space="preserv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r w:rsidRPr="001D4406">
              <w:rPr>
                <w:rFonts w:ascii="Times" w:hAnsi="Times"/>
                <w:color w:val="FF0000"/>
                <w:szCs w:val="24"/>
                <w:lang w:val="en-GB" w:eastAsia="en-US"/>
              </w:rPr>
              <w:t>s</w:t>
            </w:r>
            <w:proofErr w:type="spellEnd"/>
          </w:p>
          <w:p w14:paraId="025153E7" w14:textId="77777777" w:rsidR="001D4406" w:rsidRPr="001D4406" w:rsidRDefault="001D4406" w:rsidP="00654850">
            <w:pPr>
              <w:widowControl/>
              <w:numPr>
                <w:ilvl w:val="1"/>
                <w:numId w:val="25"/>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szCs w:val="24"/>
                <w:lang w:val="en-GB" w:eastAsia="zh-CN"/>
              </w:rPr>
              <w:t>FFS w</w:t>
            </w:r>
            <w:r w:rsidRPr="001D4406">
              <w:rPr>
                <w:rFonts w:ascii="Times" w:hAnsi="Times"/>
                <w:color w:val="FF0000"/>
                <w:szCs w:val="24"/>
                <w:lang w:val="en-GB" w:eastAsia="en-US"/>
              </w:rPr>
              <w:t xml:space="preserve">hen higher layer parameter </w:t>
            </w:r>
            <w:r w:rsidRPr="001D4406">
              <w:rPr>
                <w:rFonts w:ascii="Times" w:hAnsi="Times"/>
                <w:i/>
                <w:color w:val="FF0000"/>
                <w:szCs w:val="24"/>
                <w:lang w:val="en-GB" w:eastAsia="en-US"/>
              </w:rPr>
              <w:t>ul-</w:t>
            </w:r>
            <w:proofErr w:type="spellStart"/>
            <w:r w:rsidRPr="001D4406">
              <w:rPr>
                <w:rFonts w:ascii="Times" w:hAnsi="Times"/>
                <w:i/>
                <w:color w:val="FF0000"/>
                <w:szCs w:val="24"/>
                <w:lang w:val="en-GB" w:eastAsia="en-US"/>
              </w:rPr>
              <w:t>FullPowerTransmission</w:t>
            </w:r>
            <w:proofErr w:type="spellEnd"/>
            <w:r w:rsidRPr="001D4406">
              <w:rPr>
                <w:rFonts w:ascii="Times" w:hAnsi="Times"/>
                <w:color w:val="FF0000"/>
                <w:szCs w:val="24"/>
                <w:lang w:val="en-GB" w:eastAsia="en-US"/>
              </w:rPr>
              <w:t xml:space="preserve"> is set to '</w:t>
            </w:r>
            <w:r w:rsidRPr="001D4406">
              <w:rPr>
                <w:rFonts w:ascii="Times" w:hAnsi="Times"/>
                <w:iCs/>
                <w:color w:val="FF0000"/>
                <w:szCs w:val="24"/>
                <w:lang w:val="en-GB" w:eastAsia="en-US"/>
              </w:rPr>
              <w:t>fullpowerMode2</w:t>
            </w:r>
            <w:r w:rsidRPr="001D4406">
              <w:rPr>
                <w:rFonts w:ascii="Times" w:hAnsi="Times"/>
                <w:color w:val="FF0000"/>
                <w:szCs w:val="24"/>
                <w:lang w:val="en-GB" w:eastAsia="en-US"/>
              </w:rPr>
              <w:t>'</w:t>
            </w:r>
          </w:p>
          <w:p w14:paraId="050C6FC8" w14:textId="77777777" w:rsidR="001D4406" w:rsidRPr="001D4406" w:rsidRDefault="001D4406" w:rsidP="00654850">
            <w:pPr>
              <w:widowControl/>
              <w:numPr>
                <w:ilvl w:val="0"/>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Maintain single TRP behaviour with respect to DCI fields and RRC parameters in </w:t>
            </w:r>
            <w:r w:rsidRPr="001D4406">
              <w:rPr>
                <w:rFonts w:ascii="Times" w:hAnsi="Times"/>
                <w:i/>
                <w:iCs/>
                <w:lang w:val="en-GB" w:eastAsia="en-US"/>
              </w:rPr>
              <w:t>rrc-ConfiguredUplinkGrant</w:t>
            </w:r>
          </w:p>
          <w:p w14:paraId="4928FB3D"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SRS resource set indicator (SRSI) field is absent from DCI. </w:t>
            </w:r>
            <w:proofErr w:type="spellStart"/>
            <w:r w:rsidRPr="001D4406">
              <w:rPr>
                <w:rFonts w:ascii="Times" w:hAnsi="Times"/>
                <w:i/>
                <w:iCs/>
                <w:lang w:val="en-GB" w:eastAsia="en-US"/>
              </w:rPr>
              <w:t>srs-ResourceSetId</w:t>
            </w:r>
            <w:proofErr w:type="spellEnd"/>
            <w:r w:rsidRPr="001D4406">
              <w:rPr>
                <w:rFonts w:ascii="Times" w:hAnsi="Times"/>
                <w:lang w:val="en-GB" w:eastAsia="en-US"/>
              </w:rPr>
              <w:t xml:space="preserve"> is absent in </w:t>
            </w:r>
            <w:proofErr w:type="spellStart"/>
            <w:r w:rsidRPr="001D4406">
              <w:rPr>
                <w:rFonts w:ascii="Times" w:hAnsi="Times"/>
                <w:i/>
                <w:iCs/>
                <w:lang w:val="en-GB" w:eastAsia="en-US"/>
              </w:rPr>
              <w:t>rrc-ConfiguredUplinkGrant</w:t>
            </w:r>
            <w:proofErr w:type="spellEnd"/>
            <w:r w:rsidRPr="001D4406">
              <w:rPr>
                <w:rFonts w:ascii="Times" w:hAnsi="Times"/>
                <w:i/>
                <w:iCs/>
                <w:lang w:val="en-GB" w:eastAsia="en-US"/>
              </w:rPr>
              <w:t>.</w:t>
            </w:r>
          </w:p>
          <w:p w14:paraId="443B2ABE"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If </w:t>
            </w:r>
            <w:proofErr w:type="spellStart"/>
            <w:r w:rsidRPr="001D4406">
              <w:rPr>
                <w:rFonts w:ascii="Times" w:hAnsi="Times"/>
                <w:i/>
                <w:iCs/>
                <w:lang w:val="en-GB" w:eastAsia="en-US"/>
              </w:rPr>
              <w:t>txConfig</w:t>
            </w:r>
            <w:proofErr w:type="spellEnd"/>
            <w:r w:rsidRPr="001D4406">
              <w:rPr>
                <w:rFonts w:ascii="Times" w:hAnsi="Times"/>
                <w:i/>
                <w:iCs/>
                <w:lang w:val="en-GB" w:eastAsia="en-US"/>
              </w:rPr>
              <w:t> </w:t>
            </w:r>
            <w:r w:rsidRPr="001D4406">
              <w:rPr>
                <w:rFonts w:ascii="Times" w:hAnsi="Times"/>
                <w:lang w:val="en-GB" w:eastAsia="en-US"/>
              </w:rPr>
              <w:t>is</w:t>
            </w:r>
            <w:r w:rsidRPr="001D4406">
              <w:rPr>
                <w:rFonts w:ascii="Times" w:hAnsi="Times"/>
                <w:i/>
                <w:iCs/>
                <w:lang w:val="en-GB" w:eastAsia="en-US"/>
              </w:rPr>
              <w:t> </w:t>
            </w:r>
            <w:r w:rsidRPr="001D4406">
              <w:rPr>
                <w:rFonts w:ascii="Times" w:hAnsi="Times"/>
                <w:lang w:val="en-GB" w:eastAsia="en-US"/>
              </w:rPr>
              <w:t xml:space="preserve">set to 'codebook', second precoding information (TPMI) field is absent from DCI and </w:t>
            </w:r>
            <w:r w:rsidRPr="001D4406">
              <w:rPr>
                <w:rFonts w:ascii="Times" w:hAnsi="Times"/>
                <w:i/>
                <w:iCs/>
                <w:lang w:val="en-GB" w:eastAsia="en-US"/>
              </w:rPr>
              <w:t>precodingAndNumberOfLayers2</w:t>
            </w:r>
            <w:r w:rsidRPr="001D4406">
              <w:rPr>
                <w:rFonts w:ascii="Times" w:hAnsi="Times"/>
                <w:lang w:val="en-GB" w:eastAsia="en-US"/>
              </w:rPr>
              <w:t xml:space="preserve"> is absent from </w:t>
            </w:r>
            <w:r w:rsidRPr="001D4406">
              <w:rPr>
                <w:rFonts w:ascii="Times" w:hAnsi="Times"/>
                <w:i/>
                <w:iCs/>
                <w:lang w:val="en-GB" w:eastAsia="en-US"/>
              </w:rPr>
              <w:t>rrc-ConfiguredUplinkGrant.</w:t>
            </w:r>
          </w:p>
          <w:p w14:paraId="2CE3928B"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Second SRS resource indicator (SRI) field is absent from DCI </w:t>
            </w:r>
          </w:p>
          <w:p w14:paraId="317997F8" w14:textId="77777777" w:rsidR="001D4406" w:rsidRPr="001D4406" w:rsidRDefault="001D4406" w:rsidP="00654850">
            <w:pPr>
              <w:widowControl/>
              <w:numPr>
                <w:ilvl w:val="2"/>
                <w:numId w:val="25"/>
              </w:numPr>
              <w:suppressAutoHyphens/>
              <w:wordWrap/>
              <w:autoSpaceDE/>
              <w:autoSpaceDN/>
              <w:spacing w:after="0"/>
              <w:rPr>
                <w:rFonts w:ascii="Times" w:hAnsi="Times"/>
                <w:szCs w:val="24"/>
                <w:lang w:val="en-GB" w:eastAsia="en-US"/>
              </w:rPr>
            </w:pPr>
            <w:r w:rsidRPr="001D4406">
              <w:rPr>
                <w:rFonts w:ascii="Times" w:eastAsia="SimSun" w:hAnsi="Times" w:hint="eastAsia"/>
                <w:lang w:val="en-GB" w:eastAsia="zh-CN"/>
              </w:rPr>
              <w:t xml:space="preserve">For </w:t>
            </w:r>
            <w:r w:rsidRPr="001D4406">
              <w:rPr>
                <w:rFonts w:ascii="Times" w:eastAsia="SimSun" w:hAnsi="Times"/>
                <w:lang w:val="en-GB" w:eastAsia="zh-CN"/>
              </w:rPr>
              <w:t xml:space="preserve">DG </w:t>
            </w:r>
            <w:r w:rsidRPr="001D4406">
              <w:rPr>
                <w:rFonts w:ascii="Times" w:eastAsia="SimSun" w:hAnsi="Times" w:hint="eastAsia"/>
                <w:lang w:val="en-GB" w:eastAsia="zh-CN"/>
              </w:rPr>
              <w:t xml:space="preserve">PUSCH without repetition within a slot, </w:t>
            </w:r>
            <w:r w:rsidRPr="001D4406">
              <w:rPr>
                <w:rFonts w:ascii="Times" w:hAnsi="Times"/>
                <w:lang w:val="en-GB" w:eastAsia="en-US"/>
              </w:rPr>
              <w:t>the indicated SRI</w:t>
            </w:r>
            <w:r w:rsidRPr="001D4406">
              <w:rPr>
                <w:rFonts w:ascii="Times" w:eastAsia="SimSun" w:hAnsi="Times" w:hint="eastAsia"/>
                <w:lang w:val="en-GB" w:eastAsia="zh-CN"/>
              </w:rPr>
              <w:t xml:space="preserve"> in slot </w:t>
            </w:r>
            <w:r w:rsidRPr="001D4406">
              <w:rPr>
                <w:rFonts w:ascii="Times" w:eastAsia="SimSun" w:hAnsi="Times" w:hint="eastAsia"/>
                <w:i/>
                <w:iCs/>
                <w:lang w:val="en-GB" w:eastAsia="zh-CN"/>
              </w:rPr>
              <w:t>n</w:t>
            </w:r>
            <w:r w:rsidRPr="001D4406">
              <w:rPr>
                <w:rFonts w:ascii="Times" w:hAnsi="Times"/>
                <w:lang w:val="en-GB" w:eastAsia="en-US"/>
              </w:rPr>
              <w:t xml:space="preserve"> is associated with the most recent transmission of SRS resource identified by the SRI in the same symbol type as</w:t>
            </w:r>
            <w:r w:rsidRPr="001D4406">
              <w:rPr>
                <w:rFonts w:ascii="Times" w:eastAsia="SimSun" w:hAnsi="Times" w:hint="eastAsia"/>
                <w:lang w:val="en-GB" w:eastAsia="zh-CN"/>
              </w:rPr>
              <w:t xml:space="preserve"> that</w:t>
            </w:r>
            <w:r w:rsidRPr="001D4406">
              <w:rPr>
                <w:rFonts w:ascii="Times" w:hAnsi="Times"/>
                <w:lang w:val="en-GB" w:eastAsia="en-US"/>
              </w:rPr>
              <w:t xml:space="preserve"> of PUSCH transmission, where the SRS resource prior to the PDCCH carrying the SRI.</w:t>
            </w:r>
          </w:p>
          <w:p w14:paraId="20C7C4C9" w14:textId="77777777" w:rsidR="001D4406" w:rsidRPr="001D4406" w:rsidRDefault="001D4406" w:rsidP="00654850">
            <w:pPr>
              <w:widowControl/>
              <w:numPr>
                <w:ilvl w:val="3"/>
                <w:numId w:val="25"/>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w:t>
            </w:r>
            <w:r w:rsidRPr="001D4406">
              <w:rPr>
                <w:rFonts w:ascii="Times" w:hAnsi="Times"/>
                <w:color w:val="FF0000"/>
                <w:szCs w:val="24"/>
                <w:lang w:val="en-GB" w:eastAsia="en-US"/>
              </w:rPr>
              <w:t>as</w:t>
            </w:r>
            <w:r w:rsidRPr="001D4406">
              <w:rPr>
                <w:rFonts w:ascii="Times" w:eastAsia="SimSun" w:hAnsi="Times" w:hint="eastAsia"/>
                <w:color w:val="FF0000"/>
                <w:szCs w:val="24"/>
                <w:lang w:val="en-GB" w:eastAsia="zh-CN"/>
              </w:rPr>
              <w:t xml:space="preserve"> that</w:t>
            </w:r>
            <w:r w:rsidRPr="001D4406">
              <w:rPr>
                <w:rFonts w:ascii="Times" w:hAnsi="Times"/>
                <w:color w:val="FF0000"/>
                <w:szCs w:val="24"/>
                <w:lang w:val="en-GB" w:eastAsia="en-US"/>
              </w:rPr>
              <w:t xml:space="preserve"> of PUSCH transmission</w:t>
            </w:r>
          </w:p>
          <w:p w14:paraId="2AD515A2" w14:textId="77777777" w:rsidR="001D4406" w:rsidRPr="001D4406" w:rsidRDefault="001D4406" w:rsidP="00654850">
            <w:pPr>
              <w:widowControl/>
              <w:numPr>
                <w:ilvl w:val="2"/>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DG</w:t>
            </w:r>
            <w:r w:rsidRPr="001D4406">
              <w:rPr>
                <w:rFonts w:ascii="Times" w:eastAsia="SimSun" w:hAnsi="Times"/>
                <w:lang w:val="en-GB" w:eastAsia="zh-CN"/>
              </w:rPr>
              <w:t xml:space="preserve"> </w:t>
            </w:r>
            <w:r w:rsidRPr="001D4406">
              <w:rPr>
                <w:rFonts w:ascii="Times" w:eastAsia="SimSun" w:hAnsi="Times" w:hint="eastAsia"/>
                <w:color w:val="FF0000"/>
                <w:lang w:eastAsia="zh-CN"/>
              </w:rPr>
              <w:t xml:space="preserve">PUSCH </w:t>
            </w:r>
            <w:r w:rsidRPr="001D4406">
              <w:rPr>
                <w:rFonts w:ascii="Times" w:eastAsia="SimSun" w:hAnsi="Times"/>
                <w:color w:val="FF0000"/>
                <w:lang w:val="en-GB" w:eastAsia="zh-CN"/>
              </w:rPr>
              <w:t>with repetition</w:t>
            </w:r>
            <w:r w:rsidRPr="001D4406">
              <w:rPr>
                <w:rFonts w:ascii="Times" w:eastAsia="SimSun" w:hAnsi="Times" w:hint="eastAsia"/>
                <w:color w:val="FF0000"/>
                <w:lang w:eastAsia="zh-CN"/>
              </w:rPr>
              <w:t>/multi-PUSCH scheduled by a single DCI/TBoMS</w:t>
            </w:r>
            <w:r w:rsidRPr="001D4406">
              <w:rPr>
                <w:rFonts w:ascii="Times" w:eastAsia="SimSun" w:hAnsi="Times" w:hint="eastAsia"/>
                <w:lang w:val="en-GB" w:eastAsia="zh-CN"/>
              </w:rPr>
              <w:t xml:space="preserve">/Type 2 CG </w:t>
            </w:r>
            <w:r w:rsidRPr="001D4406">
              <w:rPr>
                <w:rFonts w:ascii="Times" w:hAnsi="Times"/>
                <w:lang w:val="en-GB" w:eastAsia="en-US"/>
              </w:rPr>
              <w:t xml:space="preserve">PUSCH with Configuration 1, the indicated SRI </w:t>
            </w:r>
            <w:r w:rsidRPr="001D4406">
              <w:rPr>
                <w:rFonts w:ascii="Times" w:eastAsia="SimSun" w:hAnsi="Times" w:hint="eastAsia"/>
                <w:lang w:val="en-GB" w:eastAsia="zh-CN"/>
              </w:rPr>
              <w:t xml:space="preserve">in slot </w:t>
            </w:r>
            <w:r w:rsidRPr="001D4406">
              <w:rPr>
                <w:rFonts w:ascii="Times" w:eastAsia="SimSun" w:hAnsi="Times" w:hint="eastAsia"/>
                <w:i/>
                <w:iCs/>
                <w:lang w:val="en-GB" w:eastAsia="zh-CN"/>
              </w:rPr>
              <w:t>n</w:t>
            </w:r>
            <w:r w:rsidRPr="001D4406">
              <w:rPr>
                <w:rFonts w:ascii="Times" w:eastAsia="SimSun" w:hAnsi="Times" w:hint="eastAsia"/>
                <w:lang w:val="en-GB" w:eastAsia="zh-CN"/>
              </w:rPr>
              <w:t xml:space="preserve"> </w:t>
            </w:r>
            <w:r w:rsidRPr="001D4406">
              <w:rPr>
                <w:rFonts w:ascii="Times" w:hAnsi="Times"/>
                <w:lang w:val="en-GB" w:eastAsia="en-US"/>
              </w:rPr>
              <w:t>is associated with the most recent transmission of SRS resource identified by the SRI in the same symbol type as the valid symbol type of PUSCH transmission, where the SRS resource prior to the PDCCH carrying the SRI.</w:t>
            </w:r>
          </w:p>
          <w:p w14:paraId="4BABADAF" w14:textId="77777777" w:rsidR="001D4406" w:rsidRPr="001D4406" w:rsidRDefault="001D4406" w:rsidP="00654850">
            <w:pPr>
              <w:widowControl/>
              <w:numPr>
                <w:ilvl w:val="3"/>
                <w:numId w:val="25"/>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w:t>
            </w:r>
            <w:proofErr w:type="gramStart"/>
            <w:r w:rsidRPr="001D4406">
              <w:rPr>
                <w:rFonts w:ascii="Times" w:hAnsi="Times"/>
                <w:color w:val="FF0000"/>
                <w:lang w:val="en-GB" w:eastAsia="en-US"/>
              </w:rPr>
              <w:t xml:space="preserve">resource </w:t>
            </w:r>
            <w:r w:rsidRPr="001D4406">
              <w:rPr>
                <w:rFonts w:ascii="Times" w:hAnsi="Times" w:hint="eastAsia"/>
                <w:color w:val="FF0000"/>
                <w:lang w:val="en-GB" w:eastAsia="en-US"/>
              </w:rPr>
              <w:t xml:space="preserve"> identified</w:t>
            </w:r>
            <w:proofErr w:type="gramEnd"/>
            <w:r w:rsidRPr="001D4406">
              <w:rPr>
                <w:rFonts w:ascii="Times" w:hAnsi="Times" w:hint="eastAsia"/>
                <w:color w:val="FF0000"/>
                <w:lang w:val="en-GB" w:eastAsia="en-US"/>
              </w:rPr>
              <w:t xml:space="preserve"> by the SRI in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as the valid symbol type of PUSCH transmission</w:t>
            </w:r>
          </w:p>
          <w:p w14:paraId="1432F781" w14:textId="77777777" w:rsidR="001D4406" w:rsidRPr="001D4406" w:rsidRDefault="001D4406" w:rsidP="00654850">
            <w:pPr>
              <w:widowControl/>
              <w:numPr>
                <w:ilvl w:val="2"/>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DG</w:t>
            </w:r>
            <w:r w:rsidRPr="001D4406">
              <w:rPr>
                <w:rFonts w:ascii="Times" w:eastAsia="SimSun" w:hAnsi="Times"/>
                <w:color w:val="00B0F0"/>
                <w:lang w:val="en-GB" w:eastAsia="zh-CN"/>
              </w:rPr>
              <w:t xml:space="preserve"> </w:t>
            </w:r>
            <w:r w:rsidRPr="001D4406">
              <w:rPr>
                <w:rFonts w:ascii="Times" w:eastAsia="SimSun" w:hAnsi="Times" w:hint="eastAsia"/>
                <w:color w:val="FF0000"/>
                <w:lang w:eastAsia="zh-CN"/>
              </w:rPr>
              <w:t xml:space="preserve">PUSCH </w:t>
            </w:r>
            <w:r w:rsidRPr="001D4406">
              <w:rPr>
                <w:rFonts w:ascii="Times" w:eastAsia="SimSun" w:hAnsi="Times"/>
                <w:color w:val="FF0000"/>
                <w:lang w:val="en-GB" w:eastAsia="zh-CN"/>
              </w:rPr>
              <w:t>with repetition</w:t>
            </w:r>
            <w:r w:rsidRPr="001D4406">
              <w:rPr>
                <w:rFonts w:ascii="Times" w:eastAsia="SimSun" w:hAnsi="Times" w:hint="eastAsia"/>
                <w:color w:val="FF0000"/>
                <w:lang w:eastAsia="zh-CN"/>
              </w:rPr>
              <w:t>/multi-PUSCH scheduled by a single DCI/TBoMS</w:t>
            </w:r>
            <w:r w:rsidRPr="001D4406">
              <w:rPr>
                <w:rFonts w:ascii="Times" w:eastAsia="SimSun" w:hAnsi="Times" w:hint="eastAsia"/>
                <w:lang w:val="en-GB" w:eastAsia="zh-CN"/>
              </w:rPr>
              <w:t xml:space="preserve">/Type 2 CG </w:t>
            </w:r>
            <w:r w:rsidRPr="001D4406">
              <w:rPr>
                <w:rFonts w:ascii="Times" w:hAnsi="Times"/>
                <w:lang w:val="en-GB" w:eastAsia="en-US"/>
              </w:rPr>
              <w:t xml:space="preserve">PUSCH with Configuration 2, the SRS resource indicator is applicable to both SBFD and non-SBFD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For PUSCH transmissions in SBFD symbols, the indicated SRI</w:t>
            </w:r>
            <w:r w:rsidRPr="001D4406">
              <w:rPr>
                <w:rFonts w:ascii="Times" w:eastAsia="SimSun" w:hAnsi="Times" w:hint="eastAsia"/>
                <w:lang w:val="en-GB" w:eastAsia="zh-CN"/>
              </w:rPr>
              <w:t xml:space="preserve"> in slot </w:t>
            </w:r>
            <w:r w:rsidRPr="001D4406">
              <w:rPr>
                <w:rFonts w:ascii="Times" w:eastAsia="SimSun" w:hAnsi="Times" w:hint="eastAsia"/>
                <w:i/>
                <w:iCs/>
                <w:lang w:val="en-GB" w:eastAsia="zh-CN"/>
              </w:rPr>
              <w:t>n</w:t>
            </w:r>
            <w:r w:rsidRPr="001D4406">
              <w:rPr>
                <w:rFonts w:ascii="Times" w:hAnsi="Times"/>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1D4406">
              <w:rPr>
                <w:rFonts w:ascii="Times" w:eastAsia="SimSun" w:hAnsi="Times" w:hint="eastAsia"/>
                <w:lang w:val="en-GB" w:eastAsia="zh-CN"/>
              </w:rPr>
              <w:t xml:space="preserve">in slot </w:t>
            </w:r>
            <w:r w:rsidRPr="001D4406">
              <w:rPr>
                <w:rFonts w:ascii="Times" w:eastAsia="SimSun" w:hAnsi="Times" w:hint="eastAsia"/>
                <w:i/>
                <w:iCs/>
                <w:lang w:val="en-GB" w:eastAsia="zh-CN"/>
              </w:rPr>
              <w:t xml:space="preserve">n </w:t>
            </w:r>
            <w:r w:rsidRPr="001D4406">
              <w:rPr>
                <w:rFonts w:ascii="Times" w:hAnsi="Times"/>
                <w:lang w:val="en-GB" w:eastAsia="en-US"/>
              </w:rPr>
              <w:t>is associated with the most recent transmission of SRS resource identified by the SRI in non-SBFD symbols, where the SRS resource is prior to the PDCCH carrying the SRI.</w:t>
            </w:r>
          </w:p>
          <w:p w14:paraId="024DDD0B" w14:textId="77777777" w:rsidR="001D4406" w:rsidRPr="001D4406" w:rsidRDefault="001D4406" w:rsidP="00654850">
            <w:pPr>
              <w:widowControl/>
              <w:numPr>
                <w:ilvl w:val="3"/>
                <w:numId w:val="25"/>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for PUSCH transmission in SBFD symbols,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 xml:space="preserve">SBFD symbols. For PUSCH transmission in non-SBFD symbols,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non-SBFD symbols.</w:t>
            </w:r>
          </w:p>
          <w:p w14:paraId="0025A5EC" w14:textId="77777777" w:rsidR="001D4406" w:rsidRPr="001D4406" w:rsidRDefault="001D4406" w:rsidP="00654850">
            <w:pPr>
              <w:widowControl/>
              <w:numPr>
                <w:ilvl w:val="2"/>
                <w:numId w:val="25"/>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3F5B07AF"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en-US"/>
              </w:rPr>
            </w:pPr>
            <w:r w:rsidRPr="001D4406">
              <w:rPr>
                <w:rFonts w:ascii="Times" w:hAnsi="Times"/>
                <w:i/>
                <w:iCs/>
                <w:lang w:val="en-GB" w:eastAsia="en-US"/>
              </w:rPr>
              <w:lastRenderedPageBreak/>
              <w:t>srs-ResourceIndicator2</w:t>
            </w:r>
            <w:r w:rsidRPr="001D4406">
              <w:rPr>
                <w:rFonts w:ascii="Times" w:hAnsi="Times"/>
                <w:lang w:val="en-GB" w:eastAsia="en-US"/>
              </w:rPr>
              <w:t xml:space="preserve"> is absent from </w:t>
            </w:r>
            <w:r w:rsidRPr="001D4406">
              <w:rPr>
                <w:rFonts w:ascii="Times" w:hAnsi="Times"/>
                <w:i/>
                <w:iCs/>
                <w:lang w:val="en-GB" w:eastAsia="en-US"/>
              </w:rPr>
              <w:t>rrc-ConfiguredUplinkGrant.</w:t>
            </w:r>
          </w:p>
          <w:p w14:paraId="224290D9" w14:textId="77777777" w:rsidR="001D4406" w:rsidRPr="001D4406" w:rsidRDefault="001D4406" w:rsidP="00654850">
            <w:pPr>
              <w:widowControl/>
              <w:numPr>
                <w:ilvl w:val="2"/>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 xml:space="preserve">Type 1 CG </w:t>
            </w:r>
            <w:r w:rsidRPr="001D4406">
              <w:rPr>
                <w:rFonts w:ascii="Times" w:hAnsi="Times"/>
                <w:lang w:val="en-GB" w:eastAsia="en-US"/>
              </w:rPr>
              <w:t xml:space="preserve">PUSCH with Configuration 1, </w:t>
            </w:r>
            <w:r w:rsidRPr="001D4406">
              <w:rPr>
                <w:rFonts w:ascii="Times" w:hAnsi="Times"/>
                <w:i/>
                <w:iCs/>
                <w:lang w:val="en-GB" w:eastAsia="en-US"/>
              </w:rPr>
              <w:t xml:space="preserve">srs-ResourceIndicator </w:t>
            </w:r>
            <w:r w:rsidRPr="001D4406">
              <w:rPr>
                <w:rFonts w:ascii="Times" w:hAnsi="Times"/>
                <w:lang w:val="en-GB" w:eastAsia="en-US"/>
              </w:rPr>
              <w:t>is associated with the most recent transmission of SRS resource identified by the SRI in the same symbol type as the valid symbol type of PUSCH transmission.</w:t>
            </w:r>
          </w:p>
          <w:p w14:paraId="6EBB9AF6" w14:textId="77777777" w:rsidR="001D4406" w:rsidRPr="001D4406" w:rsidRDefault="001D4406" w:rsidP="00654850">
            <w:pPr>
              <w:widowControl/>
              <w:numPr>
                <w:ilvl w:val="3"/>
                <w:numId w:val="25"/>
              </w:numPr>
              <w:suppressAutoHyphens/>
              <w:wordWrap/>
              <w:autoSpaceDE/>
              <w:autoSpaceDN/>
              <w:spacing w:after="0"/>
              <w:rPr>
                <w:rFonts w:ascii="Times" w:hAnsi="Times"/>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r w:rsidRPr="001D4406">
              <w:rPr>
                <w:rFonts w:ascii="Times" w:eastAsia="SimSun" w:hAnsi="Times" w:hint="eastAsia"/>
                <w:i/>
                <w:iCs/>
                <w:color w:val="FF0000"/>
                <w:lang w:eastAsia="zh-CN"/>
              </w:rPr>
              <w:t>precodingAndNumberOfLayers</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w:t>
            </w:r>
            <w:proofErr w:type="gramStart"/>
            <w:r w:rsidRPr="001D4406">
              <w:rPr>
                <w:rFonts w:ascii="Times" w:hAnsi="Times"/>
                <w:color w:val="FF0000"/>
                <w:lang w:val="en-GB" w:eastAsia="en-US"/>
              </w:rPr>
              <w:t xml:space="preserve">resource </w:t>
            </w:r>
            <w:r w:rsidRPr="001D4406">
              <w:rPr>
                <w:rFonts w:ascii="Times" w:hAnsi="Times" w:hint="eastAsia"/>
                <w:color w:val="FF0000"/>
                <w:lang w:val="en-GB" w:eastAsia="en-US"/>
              </w:rPr>
              <w:t xml:space="preserve"> identified</w:t>
            </w:r>
            <w:proofErr w:type="gramEnd"/>
            <w:r w:rsidRPr="001D4406">
              <w:rPr>
                <w:rFonts w:ascii="Times" w:hAnsi="Times" w:hint="eastAsia"/>
                <w:color w:val="FF0000"/>
                <w:lang w:val="en-GB" w:eastAsia="en-US"/>
              </w:rPr>
              <w:t xml:space="preserve"> by the SRI in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as the valid symbol type of PUSCH transmission.</w:t>
            </w:r>
          </w:p>
          <w:p w14:paraId="2E34D02C" w14:textId="77777777" w:rsidR="001D4406" w:rsidRPr="001D4406" w:rsidRDefault="001D4406" w:rsidP="00654850">
            <w:pPr>
              <w:widowControl/>
              <w:numPr>
                <w:ilvl w:val="2"/>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 xml:space="preserve">Type 1 CG </w:t>
            </w:r>
            <w:r w:rsidRPr="001D4406">
              <w:rPr>
                <w:rFonts w:ascii="Times" w:hAnsi="Times"/>
                <w:lang w:val="en-GB" w:eastAsia="en-US"/>
              </w:rPr>
              <w:t xml:space="preserve">PUSCH with Configuration 2, </w:t>
            </w:r>
            <w:r w:rsidRPr="001D4406">
              <w:rPr>
                <w:rFonts w:ascii="Times" w:hAnsi="Times"/>
                <w:i/>
                <w:iCs/>
                <w:lang w:val="en-GB" w:eastAsia="en-US"/>
              </w:rPr>
              <w:t>srs-</w:t>
            </w:r>
            <w:proofErr w:type="gramStart"/>
            <w:r w:rsidRPr="001D4406">
              <w:rPr>
                <w:rFonts w:ascii="Times" w:hAnsi="Times"/>
                <w:i/>
                <w:iCs/>
                <w:lang w:val="en-GB" w:eastAsia="en-US"/>
              </w:rPr>
              <w:t>ResourceIndicator</w:t>
            </w:r>
            <w:r w:rsidRPr="001D4406">
              <w:rPr>
                <w:rFonts w:ascii="Times" w:hAnsi="Times"/>
                <w:lang w:val="en-GB" w:eastAsia="en-US"/>
              </w:rPr>
              <w:t xml:space="preserve">  is</w:t>
            </w:r>
            <w:proofErr w:type="gramEnd"/>
            <w:r w:rsidRPr="001D4406">
              <w:rPr>
                <w:rFonts w:ascii="Times" w:hAnsi="Times"/>
                <w:lang w:val="en-GB" w:eastAsia="en-US"/>
              </w:rPr>
              <w:t xml:space="preserve"> applicable to both SBFD and non-SBFD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For PUSCH transmissions in SBFD symbols, the </w:t>
            </w:r>
            <w:r w:rsidRPr="001D4406">
              <w:rPr>
                <w:rFonts w:ascii="Times" w:hAnsi="Times"/>
                <w:i/>
                <w:iCs/>
                <w:lang w:val="en-GB" w:eastAsia="en-US"/>
              </w:rPr>
              <w:t xml:space="preserve">srs-ResourceIndicator </w:t>
            </w:r>
            <w:r w:rsidRPr="001D4406">
              <w:rPr>
                <w:rFonts w:ascii="Times" w:hAnsi="Times"/>
                <w:lang w:val="en-GB" w:eastAsia="en-US"/>
              </w:rPr>
              <w:t>is associated with the most recent transmission of SRS resource identified by the SRI in SBFD symbols. For PUSCH transmissions in non-SBFD symbols, the </w:t>
            </w:r>
            <w:r w:rsidRPr="001D4406">
              <w:rPr>
                <w:rFonts w:ascii="Times" w:hAnsi="Times"/>
                <w:i/>
                <w:iCs/>
                <w:lang w:val="en-GB" w:eastAsia="en-US"/>
              </w:rPr>
              <w:t xml:space="preserve">srs-ResourceIndicator </w:t>
            </w:r>
            <w:r w:rsidRPr="001D4406">
              <w:rPr>
                <w:rFonts w:ascii="Times" w:hAnsi="Times"/>
                <w:lang w:val="en-GB" w:eastAsia="en-US"/>
              </w:rPr>
              <w:t xml:space="preserve">  is associated with the most recent transmission of SRS resource identified by the SRI in non-SBFD symbols.</w:t>
            </w:r>
          </w:p>
          <w:p w14:paraId="3B22E4C0" w14:textId="77777777" w:rsidR="001D4406" w:rsidRPr="001D4406" w:rsidRDefault="001D4406" w:rsidP="00654850">
            <w:pPr>
              <w:widowControl/>
              <w:numPr>
                <w:ilvl w:val="3"/>
                <w:numId w:val="25"/>
              </w:numPr>
              <w:suppressAutoHyphens/>
              <w:wordWrap/>
              <w:autoSpaceDE/>
              <w:autoSpaceDN/>
              <w:spacing w:after="0"/>
              <w:rPr>
                <w:rFonts w:ascii="Times" w:hAnsi="Times"/>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for PUSCH transmission in SBFD symbols, </w:t>
            </w:r>
            <w:r w:rsidRPr="001D4406">
              <w:rPr>
                <w:rFonts w:ascii="Times" w:eastAsia="SimSun" w:hAnsi="Times" w:hint="eastAsia"/>
                <w:i/>
                <w:iCs/>
                <w:color w:val="FF0000"/>
                <w:lang w:eastAsia="zh-CN"/>
              </w:rPr>
              <w:t>precodingAndNumberOfLayers</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w:t>
            </w:r>
            <w:proofErr w:type="gramStart"/>
            <w:r w:rsidRPr="001D4406">
              <w:rPr>
                <w:rFonts w:ascii="Times" w:hAnsi="Times" w:hint="eastAsia"/>
                <w:color w:val="FF0000"/>
                <w:lang w:val="en-GB" w:eastAsia="en-US"/>
              </w:rPr>
              <w:t>in  the</w:t>
            </w:r>
            <w:proofErr w:type="gramEnd"/>
            <w:r w:rsidRPr="001D4406">
              <w:rPr>
                <w:rFonts w:ascii="Times" w:hAnsi="Times" w:hint="eastAsia"/>
                <w:color w:val="FF0000"/>
                <w:lang w:val="en-GB" w:eastAsia="en-US"/>
              </w:rPr>
              <w:t xml:space="preserv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w:t>
            </w:r>
            <w:r w:rsidRPr="001D4406">
              <w:rPr>
                <w:rFonts w:ascii="Times" w:eastAsia="SimSun" w:hAnsi="Times" w:hint="eastAsia"/>
                <w:color w:val="FF0000"/>
                <w:lang w:eastAsia="zh-CN"/>
              </w:rPr>
              <w:t xml:space="preserve">SBFD symbols. For PUSCH transmission in non-SBFD symbols, </w:t>
            </w:r>
            <w:r w:rsidRPr="001D4406">
              <w:rPr>
                <w:rFonts w:ascii="Times" w:eastAsia="SimSun" w:hAnsi="Times" w:hint="eastAsia"/>
                <w:i/>
                <w:iCs/>
                <w:color w:val="FF0000"/>
                <w:lang w:eastAsia="zh-CN"/>
              </w:rPr>
              <w:t>precodingAndNumberOfLayers</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identified by the SRI in</w:t>
            </w:r>
            <w:r w:rsidRPr="001D4406">
              <w:rPr>
                <w:rFonts w:ascii="Times" w:eastAsia="SimSun" w:hAnsi="Times" w:hint="eastAsia"/>
                <w:color w:val="FF0000"/>
                <w:lang w:eastAsia="zh-CN"/>
              </w:rPr>
              <w:t xml:space="preserve"> </w:t>
            </w:r>
            <w:r w:rsidRPr="001D4406">
              <w:rPr>
                <w:rFonts w:ascii="Times" w:hAnsi="Times" w:hint="eastAsia"/>
                <w:color w:val="FF0000"/>
                <w:lang w:val="en-GB" w:eastAsia="en-US"/>
              </w:rPr>
              <w:t xml:space="preserve"> the </w:t>
            </w:r>
            <w:r w:rsidRPr="001D4406">
              <w:rPr>
                <w:rFonts w:ascii="Times" w:hAnsi="Times"/>
                <w:i/>
                <w:iCs/>
                <w:color w:val="FF0000"/>
                <w:szCs w:val="24"/>
                <w:lang w:val="en-GB" w:eastAsia="en-US"/>
              </w:rPr>
              <w:t>SRS-ResourceSet</w:t>
            </w:r>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non-SBFD symbols.</w:t>
            </w:r>
          </w:p>
          <w:p w14:paraId="44AE7F81" w14:textId="77777777" w:rsidR="001D4406" w:rsidRPr="001D4406" w:rsidRDefault="001D4406" w:rsidP="00654850">
            <w:pPr>
              <w:widowControl/>
              <w:numPr>
                <w:ilvl w:val="1"/>
                <w:numId w:val="25"/>
              </w:numPr>
              <w:suppressAutoHyphens/>
              <w:wordWrap/>
              <w:autoSpaceDE/>
              <w:autoSpaceDN/>
              <w:spacing w:after="0"/>
              <w:rPr>
                <w:rFonts w:ascii="Times" w:hAnsi="Times"/>
                <w:szCs w:val="24"/>
                <w:lang w:val="en-GB" w:eastAsia="zh-CN"/>
              </w:rPr>
            </w:pPr>
            <w:r w:rsidRPr="001D4406">
              <w:rPr>
                <w:rFonts w:ascii="Times" w:hAnsi="Times" w:hint="eastAsia"/>
                <w:lang w:val="en-GB" w:eastAsia="zh-CN"/>
              </w:rPr>
              <w:t xml:space="preserve">If </w:t>
            </w:r>
            <w:proofErr w:type="spellStart"/>
            <w:r w:rsidRPr="001D4406">
              <w:rPr>
                <w:rFonts w:ascii="Times" w:hAnsi="Times"/>
                <w:i/>
                <w:iCs/>
                <w:lang w:val="en-GB" w:eastAsia="en-US"/>
              </w:rPr>
              <w:t>txConfig</w:t>
            </w:r>
            <w:proofErr w:type="spellEnd"/>
            <w:r w:rsidRPr="001D4406">
              <w:rPr>
                <w:rFonts w:ascii="Times" w:hAnsi="Times"/>
                <w:lang w:val="en-GB" w:eastAsia="zh-CN"/>
              </w:rPr>
              <w:t xml:space="preserve"> </w:t>
            </w:r>
            <w:r w:rsidRPr="001D4406">
              <w:rPr>
                <w:rFonts w:ascii="Times" w:hAnsi="Times" w:hint="eastAsia"/>
                <w:lang w:val="en-GB" w:eastAsia="zh-CN"/>
              </w:rPr>
              <w:t xml:space="preserve">is </w:t>
            </w:r>
            <w:r w:rsidRPr="001D4406">
              <w:rPr>
                <w:rFonts w:ascii="Times" w:hAnsi="Times"/>
                <w:lang w:val="en-GB" w:eastAsia="en-US"/>
              </w:rPr>
              <w:t>set to '</w:t>
            </w:r>
            <w:proofErr w:type="spellStart"/>
            <w:r w:rsidRPr="001D4406">
              <w:rPr>
                <w:rFonts w:ascii="Times" w:hAnsi="Times"/>
                <w:lang w:val="en-GB" w:eastAsia="en-US"/>
              </w:rPr>
              <w:t>nonCodebook</w:t>
            </w:r>
            <w:proofErr w:type="spellEnd"/>
            <w:r w:rsidRPr="001D4406">
              <w:rPr>
                <w:rFonts w:ascii="Times" w:hAnsi="Times"/>
                <w:lang w:val="en-GB" w:eastAsia="en-US"/>
              </w:rPr>
              <w:t>'</w:t>
            </w:r>
            <w:r w:rsidRPr="001D4406">
              <w:rPr>
                <w:rFonts w:ascii="Times" w:hAnsi="Times" w:hint="eastAsia"/>
                <w:lang w:val="en-GB" w:eastAsia="zh-CN"/>
              </w:rPr>
              <w:t xml:space="preserve">, </w:t>
            </w:r>
            <w:r w:rsidRPr="001D4406">
              <w:rPr>
                <w:rFonts w:ascii="Times" w:hAnsi="Times"/>
                <w:lang w:val="en-GB" w:eastAsia="zh-CN"/>
              </w:rPr>
              <w:t>each SRS resource set is associated with an associated CSI-RS</w:t>
            </w:r>
            <w:r w:rsidRPr="001D4406">
              <w:rPr>
                <w:rFonts w:ascii="Times" w:hAnsi="Times" w:hint="eastAsia"/>
                <w:lang w:val="en-GB" w:eastAsia="zh-CN"/>
              </w:rPr>
              <w:t>.</w:t>
            </w:r>
          </w:p>
          <w:p w14:paraId="755E44F6" w14:textId="77777777" w:rsidR="001D4406" w:rsidRPr="001D4406" w:rsidRDefault="001D4406" w:rsidP="00654850">
            <w:pPr>
              <w:widowControl/>
              <w:numPr>
                <w:ilvl w:val="0"/>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Applicable to </w:t>
            </w:r>
            <w:r w:rsidRPr="001D4406">
              <w:rPr>
                <w:rFonts w:ascii="Times" w:hAnsi="Times"/>
                <w:i/>
                <w:iCs/>
                <w:lang w:val="en-GB" w:eastAsia="en-US"/>
              </w:rPr>
              <w:t>usage</w:t>
            </w:r>
            <w:r w:rsidRPr="001D4406">
              <w:rPr>
                <w:rFonts w:ascii="Times" w:hAnsi="Times"/>
                <w:lang w:val="en-GB" w:eastAsia="en-US"/>
              </w:rPr>
              <w:t> set to '</w:t>
            </w:r>
            <w:r w:rsidRPr="001D4406">
              <w:rPr>
                <w:rFonts w:ascii="Times" w:hAnsi="Times"/>
                <w:i/>
                <w:iCs/>
                <w:lang w:val="en-GB" w:eastAsia="en-US"/>
              </w:rPr>
              <w:t>codebook</w:t>
            </w:r>
            <w:r w:rsidRPr="001D4406">
              <w:rPr>
                <w:rFonts w:ascii="Times" w:hAnsi="Times"/>
                <w:lang w:val="en-GB" w:eastAsia="en-US"/>
              </w:rPr>
              <w:t>' or '</w:t>
            </w:r>
            <w:proofErr w:type="spellStart"/>
            <w:r w:rsidRPr="001D4406">
              <w:rPr>
                <w:rFonts w:ascii="Times" w:hAnsi="Times"/>
                <w:i/>
                <w:iCs/>
                <w:lang w:val="en-GB" w:eastAsia="en-US"/>
              </w:rPr>
              <w:t>nonCodebook</w:t>
            </w:r>
            <w:proofErr w:type="spellEnd"/>
            <w:r w:rsidRPr="001D4406">
              <w:rPr>
                <w:rFonts w:ascii="Times" w:hAnsi="Times"/>
                <w:lang w:val="en-GB" w:eastAsia="en-US"/>
              </w:rPr>
              <w:t>'</w:t>
            </w:r>
          </w:p>
          <w:p w14:paraId="3C888E0C" w14:textId="77777777" w:rsidR="001D4406" w:rsidRPr="001D4406" w:rsidRDefault="001D4406" w:rsidP="00654850">
            <w:pPr>
              <w:widowControl/>
              <w:numPr>
                <w:ilvl w:val="0"/>
                <w:numId w:val="25"/>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FFS </w:t>
            </w:r>
            <w:r w:rsidRPr="001D4406">
              <w:rPr>
                <w:rFonts w:ascii="Times" w:hAnsi="Times"/>
                <w:i/>
                <w:iCs/>
                <w:lang w:val="en-GB" w:eastAsia="en-US"/>
              </w:rPr>
              <w:t>usage</w:t>
            </w:r>
            <w:r w:rsidRPr="001D4406">
              <w:rPr>
                <w:rFonts w:ascii="Times" w:hAnsi="Times"/>
                <w:lang w:val="en-GB" w:eastAsia="en-US"/>
              </w:rPr>
              <w:t xml:space="preserve"> set </w:t>
            </w:r>
            <w:proofErr w:type="gramStart"/>
            <w:r w:rsidRPr="001D4406">
              <w:rPr>
                <w:rFonts w:ascii="Times" w:hAnsi="Times"/>
                <w:lang w:val="en-GB" w:eastAsia="en-US"/>
              </w:rPr>
              <w:t>to  '</w:t>
            </w:r>
            <w:proofErr w:type="spellStart"/>
            <w:proofErr w:type="gramEnd"/>
            <w:r w:rsidRPr="001D4406">
              <w:rPr>
                <w:rFonts w:ascii="Times" w:hAnsi="Times"/>
                <w:i/>
                <w:iCs/>
                <w:lang w:val="en-GB" w:eastAsia="en-US"/>
              </w:rPr>
              <w:t>beamManagement</w:t>
            </w:r>
            <w:proofErr w:type="spellEnd"/>
            <w:r w:rsidRPr="001D4406">
              <w:rPr>
                <w:rFonts w:ascii="Times" w:hAnsi="Times"/>
                <w:lang w:val="en-GB" w:eastAsia="en-US"/>
              </w:rPr>
              <w:t>'</w:t>
            </w:r>
          </w:p>
          <w:p w14:paraId="2B39871D" w14:textId="09989365" w:rsidR="002558DF" w:rsidRPr="002558DF" w:rsidRDefault="001D4406" w:rsidP="00D64A68">
            <w:pPr>
              <w:widowControl/>
              <w:tabs>
                <w:tab w:val="left" w:pos="0"/>
              </w:tabs>
              <w:wordWrap/>
              <w:autoSpaceDE/>
              <w:autoSpaceDN/>
              <w:spacing w:after="0"/>
              <w:rPr>
                <w:rFonts w:ascii="Times" w:hAnsi="Times"/>
                <w:lang w:val="en-GB" w:eastAsia="en-GB"/>
              </w:rPr>
            </w:pPr>
            <w:r w:rsidRPr="001D4406">
              <w:rPr>
                <w:rFonts w:ascii="Times" w:hAnsi="Times"/>
                <w:lang w:val="en-GB" w:eastAsia="en-US"/>
              </w:rPr>
              <w:t>Not applica</w:t>
            </w:r>
            <w:r w:rsidRPr="001D4406">
              <w:rPr>
                <w:rFonts w:ascii="Times" w:hAnsi="Times"/>
                <w:szCs w:val="24"/>
                <w:lang w:val="en-GB" w:eastAsia="en-US"/>
              </w:rPr>
              <w:t xml:space="preserve">ble to </w:t>
            </w:r>
            <w:r w:rsidRPr="001D4406">
              <w:rPr>
                <w:rFonts w:ascii="Times" w:hAnsi="Times"/>
                <w:i/>
                <w:iCs/>
                <w:szCs w:val="24"/>
                <w:lang w:val="en-GB" w:eastAsia="en-US"/>
              </w:rPr>
              <w:t>usage</w:t>
            </w:r>
            <w:r w:rsidRPr="001D4406">
              <w:rPr>
                <w:rFonts w:ascii="Times" w:hAnsi="Times"/>
                <w:szCs w:val="24"/>
                <w:lang w:val="en-GB" w:eastAsia="en-US"/>
              </w:rPr>
              <w:t xml:space="preserve"> set to '</w:t>
            </w:r>
            <w:proofErr w:type="spellStart"/>
            <w:r w:rsidRPr="001D4406">
              <w:rPr>
                <w:rFonts w:ascii="Times" w:hAnsi="Times"/>
                <w:i/>
                <w:iCs/>
                <w:szCs w:val="24"/>
                <w:lang w:val="en-GB" w:eastAsia="en-US"/>
              </w:rPr>
              <w:t>antennaSwitching</w:t>
            </w:r>
            <w:proofErr w:type="spellEnd"/>
            <w:r w:rsidRPr="001D4406">
              <w:rPr>
                <w:rFonts w:ascii="Times" w:hAnsi="Times"/>
                <w:i/>
                <w:iCs/>
                <w:szCs w:val="24"/>
                <w:lang w:val="en-GB" w:eastAsia="en-US"/>
              </w:rPr>
              <w:t>’</w:t>
            </w:r>
          </w:p>
        </w:tc>
      </w:tr>
    </w:tbl>
    <w:p w14:paraId="12517DDA" w14:textId="77777777" w:rsidR="001D4406" w:rsidRDefault="001D440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90BF8CE" w14:textId="4BCA0DBE" w:rsidR="001D4406" w:rsidRPr="00D64A68" w:rsidRDefault="001D4406" w:rsidP="00D64A68">
      <w:pPr>
        <w:widowControl/>
        <w:wordWrap/>
        <w:autoSpaceDE/>
        <w:autoSpaceDN/>
        <w:spacing w:before="60" w:after="60" w:line="288" w:lineRule="auto"/>
        <w:rPr>
          <w:rFonts w:ascii="Arial" w:hAnsi="Arial" w:cs="Arial"/>
          <w:b/>
          <w:bCs/>
          <w:kern w:val="0"/>
          <w:szCs w:val="20"/>
        </w:rPr>
      </w:pPr>
      <w:r>
        <w:rPr>
          <w:rFonts w:ascii="Arial" w:hAnsi="Arial" w:cs="Arial"/>
          <w:b/>
          <w:bCs/>
          <w:kern w:val="0"/>
          <w:szCs w:val="20"/>
        </w:rPr>
        <w:t>I</w:t>
      </w:r>
      <w:r w:rsidRPr="00D64A68">
        <w:rPr>
          <w:rFonts w:ascii="Arial" w:hAnsi="Arial" w:cs="Arial"/>
          <w:b/>
          <w:bCs/>
          <w:kern w:val="0"/>
          <w:szCs w:val="20"/>
        </w:rPr>
        <w:t xml:space="preserve">mpact on </w:t>
      </w:r>
      <w:proofErr w:type="spellStart"/>
      <w:r w:rsidRPr="00D64A68">
        <w:rPr>
          <w:rFonts w:ascii="Arial" w:hAnsi="Arial" w:cs="Arial"/>
          <w:b/>
          <w:bCs/>
          <w:i/>
          <w:iCs/>
          <w:kern w:val="0"/>
          <w:szCs w:val="20"/>
        </w:rPr>
        <w:t>availableSlotOffsetList</w:t>
      </w:r>
      <w:proofErr w:type="spellEnd"/>
    </w:p>
    <w:p w14:paraId="57792C1B" w14:textId="7742F633" w:rsidR="001D4406" w:rsidRDefault="00635FC3">
      <w:pPr>
        <w:widowControl/>
        <w:wordWrap/>
        <w:autoSpaceDE/>
        <w:autoSpaceDN/>
        <w:spacing w:before="60" w:after="60" w:line="288" w:lineRule="auto"/>
        <w:ind w:firstLineChars="100" w:firstLine="200"/>
        <w:rPr>
          <w:rFonts w:ascii="Arial" w:hAnsi="Arial" w:cs="Arial"/>
          <w:kern w:val="0"/>
          <w:szCs w:val="20"/>
        </w:rPr>
      </w:pPr>
      <w:r w:rsidRPr="00D64A68">
        <w:rPr>
          <w:rFonts w:ascii="Arial" w:hAnsi="Arial" w:cs="Arial"/>
          <w:i/>
          <w:iCs/>
          <w:kern w:val="0"/>
          <w:szCs w:val="20"/>
        </w:rPr>
        <w:t>SRS-ResourceSet</w:t>
      </w:r>
      <w:r>
        <w:rPr>
          <w:rFonts w:ascii="Arial" w:hAnsi="Arial" w:cs="Arial"/>
          <w:kern w:val="0"/>
          <w:szCs w:val="20"/>
        </w:rPr>
        <w:t xml:space="preserve"> IE can include up to 4 available slot offset values (</w:t>
      </w:r>
      <w:proofErr w:type="spellStart"/>
      <w:r w:rsidRPr="00D64A68">
        <w:rPr>
          <w:rFonts w:ascii="Arial" w:hAnsi="Arial" w:cs="Arial"/>
          <w:i/>
          <w:iCs/>
          <w:kern w:val="0"/>
          <w:szCs w:val="20"/>
        </w:rPr>
        <w:t>AvailableSlotOffset</w:t>
      </w:r>
      <w:proofErr w:type="spellEnd"/>
      <w:r>
        <w:rPr>
          <w:rFonts w:ascii="Arial" w:hAnsi="Arial" w:cs="Arial"/>
          <w:kern w:val="0"/>
          <w:szCs w:val="20"/>
        </w:rPr>
        <w:t xml:space="preserve">). From the agreements, there is a separate SRS resource set configuration for SBFD symbols, simply say, </w:t>
      </w:r>
      <w:r w:rsidRPr="00D64A68">
        <w:rPr>
          <w:rFonts w:ascii="Arial" w:hAnsi="Arial" w:cs="Arial"/>
          <w:i/>
          <w:iCs/>
          <w:kern w:val="0"/>
          <w:szCs w:val="20"/>
        </w:rPr>
        <w:t>SRS-</w:t>
      </w:r>
      <w:proofErr w:type="spellStart"/>
      <w:r w:rsidRPr="00D64A68">
        <w:rPr>
          <w:rFonts w:ascii="Arial" w:hAnsi="Arial" w:cs="Arial"/>
          <w:i/>
          <w:iCs/>
          <w:kern w:val="0"/>
          <w:szCs w:val="20"/>
        </w:rPr>
        <w:t>ResourceSet_SBFD</w:t>
      </w:r>
      <w:proofErr w:type="spellEnd"/>
      <w:r>
        <w:rPr>
          <w:rFonts w:ascii="Arial" w:hAnsi="Arial" w:cs="Arial"/>
          <w:kern w:val="0"/>
          <w:szCs w:val="20"/>
        </w:rPr>
        <w:t xml:space="preserve">. gNB can configure 4 available slot offset values within </w:t>
      </w:r>
      <w:r w:rsidRPr="00C50778">
        <w:rPr>
          <w:rFonts w:ascii="Arial" w:hAnsi="Arial" w:cs="Arial"/>
          <w:i/>
          <w:iCs/>
          <w:kern w:val="0"/>
          <w:szCs w:val="20"/>
        </w:rPr>
        <w:t>SRS-</w:t>
      </w:r>
      <w:proofErr w:type="spellStart"/>
      <w:r w:rsidRPr="00C50778">
        <w:rPr>
          <w:rFonts w:ascii="Arial" w:hAnsi="Arial" w:cs="Arial"/>
          <w:i/>
          <w:iCs/>
          <w:kern w:val="0"/>
          <w:szCs w:val="20"/>
        </w:rPr>
        <w:t>ResourceSet_SBFD</w:t>
      </w:r>
      <w:proofErr w:type="spellEnd"/>
      <w:r>
        <w:rPr>
          <w:rFonts w:ascii="Arial" w:hAnsi="Arial" w:cs="Arial"/>
          <w:kern w:val="0"/>
          <w:szCs w:val="20"/>
        </w:rPr>
        <w:t xml:space="preserve"> by considering SBFD time domain configuration. </w:t>
      </w:r>
    </w:p>
    <w:p w14:paraId="5EEC0474" w14:textId="51EA8A85" w:rsidR="00635FC3" w:rsidRPr="00D64A68" w:rsidRDefault="00635FC3">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W</w:t>
      </w:r>
      <w:r>
        <w:rPr>
          <w:rFonts w:ascii="Arial" w:hAnsi="Arial" w:cs="Arial"/>
          <w:kern w:val="0"/>
          <w:szCs w:val="20"/>
        </w:rPr>
        <w:t xml:space="preserve">hen gNB triggers aperiodic SRS with available slot counting, gNB can indicates one of 4 available slot offset values within </w:t>
      </w:r>
      <w:r w:rsidRPr="00C50778">
        <w:rPr>
          <w:rFonts w:ascii="Arial" w:hAnsi="Arial" w:cs="Arial"/>
          <w:i/>
          <w:iCs/>
          <w:kern w:val="0"/>
          <w:szCs w:val="20"/>
        </w:rPr>
        <w:t>SRS-</w:t>
      </w:r>
      <w:proofErr w:type="spellStart"/>
      <w:r w:rsidRPr="00C50778">
        <w:rPr>
          <w:rFonts w:ascii="Arial" w:hAnsi="Arial" w:cs="Arial"/>
          <w:i/>
          <w:iCs/>
          <w:kern w:val="0"/>
          <w:szCs w:val="20"/>
        </w:rPr>
        <w:t>ResourceSet_SBFD</w:t>
      </w:r>
      <w:proofErr w:type="spellEnd"/>
      <w:r>
        <w:rPr>
          <w:rFonts w:ascii="Arial" w:hAnsi="Arial" w:cs="Arial"/>
          <w:i/>
          <w:iCs/>
          <w:kern w:val="0"/>
          <w:szCs w:val="20"/>
        </w:rPr>
        <w:t xml:space="preserve">. </w:t>
      </w:r>
      <w:r>
        <w:rPr>
          <w:rFonts w:ascii="Arial" w:hAnsi="Arial" w:cs="Arial"/>
          <w:kern w:val="0"/>
          <w:szCs w:val="20"/>
        </w:rPr>
        <w:t xml:space="preserve">More specifically, DCI format 1_1 includes SRS request field and SRS offset indicator field. </w:t>
      </w:r>
      <w:r w:rsidR="00407D49">
        <w:rPr>
          <w:rFonts w:ascii="Arial" w:hAnsi="Arial" w:cs="Arial"/>
          <w:kern w:val="0"/>
          <w:szCs w:val="20"/>
        </w:rPr>
        <w:t xml:space="preserve">The SRS request field can indicate which SRS resource set(s) are triggered and SRS offset indicator field can indicate one of 4 available slot offset values. </w:t>
      </w:r>
    </w:p>
    <w:p w14:paraId="3B7F4030" w14:textId="7B4CC275" w:rsidR="001D4406" w:rsidRDefault="00407D49" w:rsidP="0035140E">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 xml:space="preserve">The one problem might be the case where different numbers of available slot offsets in </w:t>
      </w:r>
      <w:r w:rsidRPr="00D64A68">
        <w:rPr>
          <w:rFonts w:ascii="Arial" w:hAnsi="Arial" w:cs="Arial"/>
          <w:i/>
          <w:iCs/>
          <w:kern w:val="0"/>
          <w:szCs w:val="20"/>
        </w:rPr>
        <w:t>SRS-</w:t>
      </w:r>
      <w:proofErr w:type="spellStart"/>
      <w:r w:rsidRPr="00D64A68">
        <w:rPr>
          <w:rFonts w:ascii="Arial" w:hAnsi="Arial" w:cs="Arial"/>
          <w:i/>
          <w:iCs/>
          <w:kern w:val="0"/>
          <w:szCs w:val="20"/>
        </w:rPr>
        <w:t>ResourceSet</w:t>
      </w:r>
      <w:proofErr w:type="spellEnd"/>
      <w:r>
        <w:rPr>
          <w:rFonts w:ascii="Arial" w:hAnsi="Arial" w:cs="Arial"/>
          <w:kern w:val="0"/>
          <w:szCs w:val="20"/>
        </w:rPr>
        <w:t xml:space="preserve"> and </w:t>
      </w:r>
      <w:r w:rsidRPr="00D64A68">
        <w:rPr>
          <w:rFonts w:ascii="Arial" w:hAnsi="Arial" w:cs="Arial"/>
          <w:i/>
          <w:iCs/>
          <w:kern w:val="0"/>
          <w:szCs w:val="20"/>
        </w:rPr>
        <w:t>SRS-</w:t>
      </w:r>
      <w:proofErr w:type="spellStart"/>
      <w:r w:rsidRPr="00D64A68">
        <w:rPr>
          <w:rFonts w:ascii="Arial" w:hAnsi="Arial" w:cs="Arial"/>
          <w:i/>
          <w:iCs/>
          <w:kern w:val="0"/>
          <w:szCs w:val="20"/>
        </w:rPr>
        <w:t>ResourceSet_SBFD</w:t>
      </w:r>
      <w:proofErr w:type="spellEnd"/>
      <w:r>
        <w:rPr>
          <w:rFonts w:ascii="Arial" w:hAnsi="Arial" w:cs="Arial"/>
          <w:kern w:val="0"/>
          <w:szCs w:val="20"/>
        </w:rPr>
        <w:t xml:space="preserve"> are configured. For example, </w:t>
      </w:r>
      <w:r w:rsidR="0035140E">
        <w:rPr>
          <w:rFonts w:ascii="Arial" w:hAnsi="Arial" w:cs="Arial"/>
          <w:kern w:val="0"/>
          <w:szCs w:val="20"/>
        </w:rPr>
        <w:t xml:space="preserve">2 available slot offset values are configured in </w:t>
      </w:r>
      <w:r w:rsidR="0035140E" w:rsidRPr="00C50778">
        <w:rPr>
          <w:rFonts w:ascii="Arial" w:hAnsi="Arial" w:cs="Arial"/>
          <w:i/>
          <w:iCs/>
          <w:kern w:val="0"/>
          <w:szCs w:val="20"/>
        </w:rPr>
        <w:t>SRS-ResourceSet</w:t>
      </w:r>
      <w:r w:rsidR="0035140E">
        <w:rPr>
          <w:rFonts w:ascii="Arial" w:hAnsi="Arial" w:cs="Arial"/>
          <w:kern w:val="0"/>
          <w:szCs w:val="20"/>
        </w:rPr>
        <w:t xml:space="preserve"> while 4 available slot offset values are configured in </w:t>
      </w:r>
      <w:r w:rsidR="0035140E" w:rsidRPr="00C50778">
        <w:rPr>
          <w:rFonts w:ascii="Arial" w:hAnsi="Arial" w:cs="Arial"/>
          <w:i/>
          <w:iCs/>
          <w:kern w:val="0"/>
          <w:szCs w:val="20"/>
        </w:rPr>
        <w:t>SRS-</w:t>
      </w:r>
      <w:proofErr w:type="spellStart"/>
      <w:r w:rsidR="0035140E" w:rsidRPr="00C50778">
        <w:rPr>
          <w:rFonts w:ascii="Arial" w:hAnsi="Arial" w:cs="Arial"/>
          <w:i/>
          <w:iCs/>
          <w:kern w:val="0"/>
          <w:szCs w:val="20"/>
        </w:rPr>
        <w:t>ResourceSet</w:t>
      </w:r>
      <w:r w:rsidR="0035140E">
        <w:rPr>
          <w:rFonts w:ascii="Arial" w:hAnsi="Arial" w:cs="Arial"/>
          <w:i/>
          <w:iCs/>
          <w:kern w:val="0"/>
          <w:szCs w:val="20"/>
        </w:rPr>
        <w:t>_SBFD</w:t>
      </w:r>
      <w:proofErr w:type="spellEnd"/>
      <w:r w:rsidR="0035140E">
        <w:rPr>
          <w:rFonts w:ascii="Arial" w:hAnsi="Arial" w:cs="Arial"/>
          <w:i/>
          <w:iCs/>
          <w:kern w:val="0"/>
          <w:szCs w:val="20"/>
        </w:rPr>
        <w:t xml:space="preserve">. </w:t>
      </w:r>
      <w:r w:rsidR="0035140E" w:rsidRPr="00D64A68">
        <w:rPr>
          <w:rFonts w:ascii="Arial" w:hAnsi="Arial" w:cs="Arial"/>
          <w:kern w:val="0"/>
          <w:szCs w:val="20"/>
        </w:rPr>
        <w:t xml:space="preserve">In </w:t>
      </w:r>
      <w:r w:rsidR="0035140E">
        <w:rPr>
          <w:rFonts w:ascii="Arial" w:hAnsi="Arial" w:cs="Arial"/>
          <w:kern w:val="0"/>
          <w:szCs w:val="20"/>
        </w:rPr>
        <w:t>this case, the bit-size of SRS of</w:t>
      </w:r>
      <w:r w:rsidR="0035140E" w:rsidRPr="00CB4BA0">
        <w:rPr>
          <w:rFonts w:ascii="Arial" w:hAnsi="Arial" w:cs="Arial"/>
          <w:kern w:val="0"/>
          <w:szCs w:val="20"/>
        </w:rPr>
        <w:t>fset indicator fi</w:t>
      </w:r>
      <w:r w:rsidR="0035140E" w:rsidRPr="0035140E">
        <w:rPr>
          <w:rFonts w:ascii="Arial" w:hAnsi="Arial" w:cs="Arial"/>
          <w:kern w:val="0"/>
          <w:szCs w:val="20"/>
        </w:rPr>
        <w:t xml:space="preserve">eld is 2 bits since the SRS offset indicator field size is determined by </w:t>
      </w:r>
      <w:r w:rsidR="0035140E" w:rsidRPr="00D64A68">
        <w:rPr>
          <w:rFonts w:ascii="Arial" w:hAnsi="Arial" w:cs="Arial"/>
          <w:szCs w:val="20"/>
        </w:rPr>
        <w:t xml:space="preserve">the </w:t>
      </w:r>
      <w:proofErr w:type="spellStart"/>
      <w:r w:rsidR="0035140E" w:rsidRPr="00D64A68">
        <w:rPr>
          <w:rFonts w:ascii="Arial" w:hAnsi="Arial" w:cs="Arial"/>
          <w:szCs w:val="20"/>
        </w:rPr>
        <w:t>the</w:t>
      </w:r>
      <w:proofErr w:type="spellEnd"/>
      <w:r w:rsidR="0035140E" w:rsidRPr="00D64A68">
        <w:rPr>
          <w:rFonts w:ascii="Arial" w:hAnsi="Arial" w:cs="Arial"/>
          <w:szCs w:val="20"/>
        </w:rPr>
        <w:t xml:space="preserve"> </w:t>
      </w:r>
      <w:r w:rsidR="0035140E" w:rsidRPr="00D64A68">
        <w:rPr>
          <w:rFonts w:ascii="Arial" w:hAnsi="Arial" w:cs="Arial"/>
          <w:kern w:val="0"/>
          <w:szCs w:val="20"/>
        </w:rPr>
        <w:t xml:space="preserve">maximum number of entries of </w:t>
      </w:r>
      <w:proofErr w:type="spellStart"/>
      <w:r w:rsidR="0035140E" w:rsidRPr="00D64A68">
        <w:rPr>
          <w:rFonts w:ascii="Arial" w:hAnsi="Arial" w:cs="Arial"/>
          <w:i/>
          <w:iCs/>
          <w:kern w:val="0"/>
          <w:szCs w:val="20"/>
        </w:rPr>
        <w:t>availableSlotOffsetList</w:t>
      </w:r>
      <w:proofErr w:type="spellEnd"/>
      <w:r w:rsidR="0035140E" w:rsidRPr="00D64A68">
        <w:rPr>
          <w:rFonts w:ascii="Arial" w:hAnsi="Arial" w:cs="Arial"/>
          <w:kern w:val="0"/>
          <w:szCs w:val="20"/>
        </w:rPr>
        <w:t xml:space="preserve"> configured for all aperiodic SRS resource set(s) in the scheduled cell</w:t>
      </w:r>
      <w:r w:rsidR="0035140E" w:rsidRPr="00CB4BA0">
        <w:rPr>
          <w:rFonts w:ascii="Arial" w:hAnsi="Arial" w:cs="Arial"/>
          <w:kern w:val="0"/>
          <w:szCs w:val="20"/>
        </w:rPr>
        <w:t xml:space="preserve">. If 00, or 01 is indicated by </w:t>
      </w:r>
      <w:r w:rsidR="0035140E" w:rsidRPr="0035140E">
        <w:rPr>
          <w:rFonts w:ascii="Arial" w:hAnsi="Arial" w:cs="Arial"/>
          <w:kern w:val="0"/>
          <w:szCs w:val="20"/>
        </w:rPr>
        <w:t xml:space="preserve">the SRS offset indicator field, then valid available offset value for both symbol types can be obtained. However, if 10, or 11 is indicated by the SRS offset indicator field, </w:t>
      </w:r>
      <w:r w:rsidR="0035140E">
        <w:rPr>
          <w:rFonts w:ascii="Arial" w:hAnsi="Arial" w:cs="Arial"/>
          <w:kern w:val="0"/>
          <w:szCs w:val="20"/>
        </w:rPr>
        <w:t>the</w:t>
      </w:r>
      <w:r w:rsidR="0035140E" w:rsidRPr="0035140E">
        <w:rPr>
          <w:rFonts w:ascii="Arial" w:hAnsi="Arial" w:cs="Arial"/>
          <w:kern w:val="0"/>
          <w:szCs w:val="20"/>
        </w:rPr>
        <w:t xml:space="preserve"> </w:t>
      </w:r>
      <w:r w:rsidR="0035140E" w:rsidRPr="00C50778">
        <w:rPr>
          <w:rFonts w:ascii="Arial" w:hAnsi="Arial" w:cs="Arial"/>
          <w:kern w:val="0"/>
          <w:szCs w:val="20"/>
        </w:rPr>
        <w:t>valid available offset value</w:t>
      </w:r>
      <w:r w:rsidR="0035140E">
        <w:rPr>
          <w:rFonts w:ascii="Arial" w:hAnsi="Arial" w:cs="Arial"/>
          <w:kern w:val="0"/>
          <w:szCs w:val="20"/>
        </w:rPr>
        <w:t xml:space="preserve"> for non-SBFD symbol can be obtained since </w:t>
      </w:r>
      <w:r w:rsidR="0035140E" w:rsidRPr="00C50778">
        <w:rPr>
          <w:rFonts w:ascii="Arial" w:hAnsi="Arial" w:cs="Arial"/>
          <w:i/>
          <w:iCs/>
          <w:kern w:val="0"/>
          <w:szCs w:val="20"/>
        </w:rPr>
        <w:t>SRS-ResourceSet</w:t>
      </w:r>
      <w:r w:rsidR="0035140E">
        <w:rPr>
          <w:rFonts w:ascii="Arial" w:hAnsi="Arial" w:cs="Arial"/>
          <w:i/>
          <w:iCs/>
          <w:kern w:val="0"/>
          <w:szCs w:val="20"/>
        </w:rPr>
        <w:t xml:space="preserve"> </w:t>
      </w:r>
      <w:r w:rsidR="0035140E">
        <w:rPr>
          <w:rFonts w:ascii="Arial" w:hAnsi="Arial" w:cs="Arial"/>
          <w:kern w:val="0"/>
          <w:szCs w:val="20"/>
        </w:rPr>
        <w:t xml:space="preserve">only includes 2 available slot offset values. </w:t>
      </w:r>
    </w:p>
    <w:p w14:paraId="4ACD0E52" w14:textId="4C4DA8FD" w:rsidR="0035140E" w:rsidRPr="00D64A68" w:rsidRDefault="0035140E" w:rsidP="00CB4BA0">
      <w:pPr>
        <w:widowControl/>
        <w:wordWrap/>
        <w:autoSpaceDE/>
        <w:autoSpaceDN/>
        <w:spacing w:before="60" w:after="60" w:line="288" w:lineRule="auto"/>
        <w:ind w:firstLineChars="100" w:firstLine="200"/>
        <w:rPr>
          <w:rFonts w:ascii="Times New Roman" w:hAnsi="Times New Roman" w:cs="Times New Roman"/>
          <w:szCs w:val="20"/>
        </w:rPr>
      </w:pPr>
      <w:r>
        <w:rPr>
          <w:rFonts w:ascii="Arial" w:hAnsi="Arial" w:cs="Arial"/>
          <w:kern w:val="0"/>
          <w:szCs w:val="20"/>
        </w:rPr>
        <w:t xml:space="preserve">To address this problem, UE only expects the same number of available </w:t>
      </w:r>
      <w:proofErr w:type="gramStart"/>
      <w:r>
        <w:rPr>
          <w:rFonts w:ascii="Arial" w:hAnsi="Arial" w:cs="Arial"/>
          <w:kern w:val="0"/>
          <w:szCs w:val="20"/>
        </w:rPr>
        <w:t>slot</w:t>
      </w:r>
      <w:proofErr w:type="gramEnd"/>
      <w:r>
        <w:rPr>
          <w:rFonts w:ascii="Arial" w:hAnsi="Arial" w:cs="Arial"/>
          <w:kern w:val="0"/>
          <w:szCs w:val="20"/>
        </w:rPr>
        <w:t xml:space="preserve"> offset values under both </w:t>
      </w:r>
      <w:r w:rsidRPr="00D64A68">
        <w:rPr>
          <w:rFonts w:ascii="Arial" w:hAnsi="Arial" w:cs="Arial"/>
          <w:i/>
          <w:iCs/>
          <w:kern w:val="0"/>
          <w:szCs w:val="20"/>
        </w:rPr>
        <w:t>SRS-</w:t>
      </w:r>
      <w:proofErr w:type="spellStart"/>
      <w:r w:rsidRPr="00D64A68">
        <w:rPr>
          <w:rFonts w:ascii="Arial" w:hAnsi="Arial" w:cs="Arial"/>
          <w:i/>
          <w:iCs/>
          <w:kern w:val="0"/>
          <w:szCs w:val="20"/>
        </w:rPr>
        <w:t>ResourceSet</w:t>
      </w:r>
      <w:proofErr w:type="spellEnd"/>
      <w:r>
        <w:rPr>
          <w:rFonts w:ascii="Arial" w:hAnsi="Arial" w:cs="Arial"/>
          <w:kern w:val="0"/>
          <w:szCs w:val="20"/>
        </w:rPr>
        <w:t xml:space="preserve"> and </w:t>
      </w:r>
      <w:r w:rsidRPr="00D64A68">
        <w:rPr>
          <w:rFonts w:ascii="Arial" w:hAnsi="Arial" w:cs="Arial"/>
          <w:i/>
          <w:iCs/>
          <w:kern w:val="0"/>
          <w:szCs w:val="20"/>
        </w:rPr>
        <w:t>SRS-</w:t>
      </w:r>
      <w:proofErr w:type="spellStart"/>
      <w:r w:rsidRPr="00D64A68">
        <w:rPr>
          <w:rFonts w:ascii="Arial" w:hAnsi="Arial" w:cs="Arial"/>
          <w:i/>
          <w:iCs/>
          <w:kern w:val="0"/>
          <w:szCs w:val="20"/>
        </w:rPr>
        <w:t>ResourceSet_SBFD</w:t>
      </w:r>
      <w:proofErr w:type="spellEnd"/>
      <w:r>
        <w:rPr>
          <w:rFonts w:ascii="Arial" w:hAnsi="Arial" w:cs="Arial"/>
          <w:i/>
          <w:iCs/>
          <w:kern w:val="0"/>
          <w:szCs w:val="20"/>
        </w:rPr>
        <w:t xml:space="preserve">. </w:t>
      </w:r>
    </w:p>
    <w:p w14:paraId="0FF59C17" w14:textId="3F1E078C" w:rsidR="0035140E" w:rsidRDefault="0035140E">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76F1CF4" w14:textId="0727E89F" w:rsidR="0035140E" w:rsidRPr="00CB4BA0" w:rsidRDefault="0035140E" w:rsidP="0035140E">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sidR="00E7567E">
        <w:rPr>
          <w:rFonts w:ascii="Arial" w:eastAsia="맑은 고딕" w:hAnsi="Arial" w:cs="Arial"/>
          <w:b/>
          <w:kern w:val="0"/>
          <w:szCs w:val="24"/>
          <w:lang w:val="en-GB" w:eastAsia="zh-CN"/>
        </w:rPr>
        <w:t>18</w:t>
      </w:r>
      <w:r w:rsidRPr="002F758A">
        <w:rPr>
          <w:rFonts w:ascii="Arial" w:eastAsia="맑은 고딕" w:hAnsi="Arial" w:cs="Arial"/>
          <w:bCs/>
          <w:i/>
          <w:iCs/>
          <w:kern w:val="0"/>
          <w:szCs w:val="24"/>
          <w:lang w:val="en-GB" w:eastAsia="zh-CN"/>
        </w:rPr>
        <w:t xml:space="preserve">. </w:t>
      </w:r>
      <w:r>
        <w:rPr>
          <w:rFonts w:ascii="Arial" w:eastAsia="맑은 고딕" w:hAnsi="Arial" w:cs="Arial"/>
          <w:bCs/>
          <w:i/>
          <w:iCs/>
          <w:kern w:val="0"/>
          <w:szCs w:val="24"/>
          <w:lang w:val="en-GB" w:eastAsia="zh-CN"/>
        </w:rPr>
        <w:t xml:space="preserve">UE expects the </w:t>
      </w:r>
      <w:r w:rsidRPr="00D64A68">
        <w:rPr>
          <w:rFonts w:ascii="Arial" w:hAnsi="Arial" w:cs="Arial"/>
          <w:i/>
          <w:iCs/>
          <w:kern w:val="0"/>
          <w:szCs w:val="20"/>
        </w:rPr>
        <w:t xml:space="preserve">same number of available </w:t>
      </w:r>
      <w:proofErr w:type="gramStart"/>
      <w:r w:rsidRPr="00D64A68">
        <w:rPr>
          <w:rFonts w:ascii="Arial" w:hAnsi="Arial" w:cs="Arial"/>
          <w:i/>
          <w:iCs/>
          <w:kern w:val="0"/>
          <w:szCs w:val="20"/>
        </w:rPr>
        <w:t>slot</w:t>
      </w:r>
      <w:proofErr w:type="gramEnd"/>
      <w:r w:rsidRPr="00D64A68">
        <w:rPr>
          <w:rFonts w:ascii="Arial" w:hAnsi="Arial" w:cs="Arial"/>
          <w:i/>
          <w:iCs/>
          <w:kern w:val="0"/>
          <w:szCs w:val="20"/>
        </w:rPr>
        <w:t xml:space="preserve"> offset values u</w:t>
      </w:r>
      <w:r>
        <w:rPr>
          <w:rFonts w:ascii="Arial" w:hAnsi="Arial" w:cs="Arial"/>
          <w:i/>
          <w:iCs/>
          <w:kern w:val="0"/>
          <w:szCs w:val="20"/>
        </w:rPr>
        <w:t>nder two separate SRS resource set configuration.</w:t>
      </w:r>
    </w:p>
    <w:p w14:paraId="1EF72F1C" w14:textId="77777777" w:rsidR="0035140E" w:rsidRPr="00887F4F" w:rsidRDefault="0035140E">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8C99E68" w14:textId="27287EC0" w:rsidR="001D4406" w:rsidRPr="00E7567E" w:rsidRDefault="001D4406" w:rsidP="00D64A68">
      <w:pPr>
        <w:widowControl/>
        <w:wordWrap/>
        <w:autoSpaceDE/>
        <w:autoSpaceDN/>
        <w:spacing w:before="60" w:after="60" w:line="288" w:lineRule="auto"/>
        <w:rPr>
          <w:rFonts w:ascii="Arial" w:hAnsi="Arial" w:cs="Arial"/>
          <w:b/>
          <w:bCs/>
          <w:kern w:val="0"/>
          <w:szCs w:val="20"/>
          <w:u w:val="single"/>
        </w:rPr>
      </w:pPr>
      <w:r w:rsidRPr="00E7567E">
        <w:rPr>
          <w:rFonts w:ascii="Arial" w:hAnsi="Arial" w:cs="Arial"/>
          <w:b/>
          <w:bCs/>
          <w:kern w:val="0"/>
          <w:szCs w:val="20"/>
          <w:u w:val="single"/>
        </w:rPr>
        <w:t>whether there is impact on frequency hopping counter</w:t>
      </w:r>
    </w:p>
    <w:p w14:paraId="0FC46B3F" w14:textId="4304CB8C" w:rsidR="001D4406" w:rsidRDefault="007D792A">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hint="eastAsia"/>
          <w:kern w:val="0"/>
          <w:szCs w:val="20"/>
          <w:lang w:val="en-GB"/>
        </w:rPr>
        <w:t>F</w:t>
      </w:r>
      <w:r>
        <w:rPr>
          <w:rFonts w:ascii="Arial" w:hAnsi="Arial" w:cs="Arial"/>
          <w:kern w:val="0"/>
          <w:szCs w:val="20"/>
          <w:lang w:val="en-GB"/>
        </w:rPr>
        <w:t xml:space="preserve">rom the specification (TS38.211), SRS counter can be given by </w:t>
      </w:r>
    </w:p>
    <w:p w14:paraId="2A018F47" w14:textId="095EC6C5" w:rsidR="007D792A" w:rsidRDefault="007D792A" w:rsidP="00654850">
      <w:pPr>
        <w:pStyle w:val="af9"/>
        <w:numPr>
          <w:ilvl w:val="0"/>
          <w:numId w:val="26"/>
        </w:numPr>
        <w:spacing w:after="60"/>
        <w:ind w:firstLineChars="0"/>
        <w:rPr>
          <w:rFonts w:ascii="Arial" w:eastAsiaTheme="minorEastAsia" w:hAnsi="Arial" w:cs="Arial"/>
          <w:sz w:val="20"/>
          <w:szCs w:val="20"/>
          <w:lang w:val="en-GB" w:eastAsia="ko-KR"/>
        </w:rPr>
      </w:pPr>
      <w:r>
        <w:rPr>
          <w:rFonts w:ascii="Arial" w:eastAsiaTheme="minorEastAsia" w:hAnsi="Arial" w:cs="Arial"/>
          <w:sz w:val="20"/>
          <w:szCs w:val="20"/>
          <w:lang w:val="en-GB" w:eastAsia="ko-KR"/>
        </w:rPr>
        <w:lastRenderedPageBreak/>
        <w:t>F</w:t>
      </w:r>
      <w:r w:rsidRPr="00C50778">
        <w:rPr>
          <w:rFonts w:ascii="Arial" w:eastAsiaTheme="minorEastAsia" w:hAnsi="Arial" w:cs="Arial"/>
          <w:sz w:val="20"/>
          <w:szCs w:val="20"/>
          <w:lang w:val="en-GB" w:eastAsia="ko-KR"/>
        </w:rPr>
        <w:t>or aperiodic SRS resource</w:t>
      </w:r>
      <w:r>
        <w:rPr>
          <w:rFonts w:ascii="Arial" w:eastAsiaTheme="minorEastAsia" w:hAnsi="Arial" w:cs="Arial"/>
          <w:sz w:val="20"/>
          <w:szCs w:val="20"/>
          <w:lang w:val="en-GB" w:eastAsia="ko-KR"/>
        </w:rPr>
        <w:t xml:space="preserve">, </w:t>
      </w:r>
      <m:oMath>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SRS</m:t>
            </m:r>
          </m:sub>
        </m:sSub>
        <m:r>
          <w:rPr>
            <w:rFonts w:ascii="Cambria Math" w:hAnsi="Cambria Math" w:cs="Arial"/>
            <w:sz w:val="20"/>
            <w:szCs w:val="20"/>
            <w:lang w:val="en-GB"/>
          </w:rPr>
          <m:t>=</m:t>
        </m:r>
        <m:d>
          <m:dPr>
            <m:begChr m:val="⌊"/>
            <m:endChr m:val="⌋"/>
            <m:ctrlPr>
              <w:rPr>
                <w:rFonts w:ascii="Cambria Math" w:hAnsi="Cambria Math" w:cs="Arial"/>
                <w:i/>
                <w:sz w:val="20"/>
                <w:szCs w:val="20"/>
                <w:lang w:val="en-GB"/>
              </w:rPr>
            </m:ctrlPr>
          </m:dPr>
          <m:e>
            <m:sSup>
              <m:sSupPr>
                <m:ctrlPr>
                  <w:rPr>
                    <w:rFonts w:ascii="Cambria Math" w:hAnsi="Cambria Math" w:cs="Arial"/>
                    <w:i/>
                    <w:sz w:val="20"/>
                    <w:szCs w:val="20"/>
                    <w:lang w:val="en-GB"/>
                  </w:rPr>
                </m:ctrlPr>
              </m:sSupPr>
              <m:e>
                <m:r>
                  <w:rPr>
                    <w:rFonts w:ascii="Cambria Math" w:hAnsi="Cambria Math" w:cs="Arial"/>
                    <w:sz w:val="20"/>
                    <w:szCs w:val="20"/>
                    <w:lang w:val="en-GB"/>
                  </w:rPr>
                  <m:t>l</m:t>
                </m:r>
              </m:e>
              <m:sup>
                <m:r>
                  <w:rPr>
                    <w:rFonts w:ascii="Cambria Math" w:hAnsi="Cambria Math" w:cs="Arial" w:hint="eastAsia"/>
                    <w:sz w:val="20"/>
                    <w:szCs w:val="20"/>
                    <w:lang w:val="en-GB"/>
                  </w:rPr>
                  <m:t>'</m:t>
                </m:r>
              </m:sup>
            </m:sSup>
            <m:r>
              <w:rPr>
                <w:rFonts w:ascii="Cambria Math" w:hAnsi="Cambria Math" w:cs="Arial"/>
                <w:sz w:val="20"/>
                <w:szCs w:val="20"/>
                <w:lang w:val="en-GB"/>
              </w:rPr>
              <m:t>/(sR)</m:t>
            </m:r>
          </m:e>
        </m:d>
      </m:oMath>
      <w:r>
        <w:rPr>
          <w:rFonts w:ascii="Arial" w:eastAsiaTheme="minorEastAsia" w:hAnsi="Arial" w:cs="Arial"/>
          <w:sz w:val="20"/>
          <w:szCs w:val="20"/>
          <w:lang w:val="en-GB" w:eastAsia="ko-KR"/>
        </w:rPr>
        <w:t xml:space="preserve"> Here, </w:t>
      </w:r>
      <m:oMath>
        <m:r>
          <w:rPr>
            <w:rFonts w:ascii="Cambria Math" w:hAnsi="Cambria Math" w:cs="Arial"/>
            <w:sz w:val="20"/>
            <w:szCs w:val="20"/>
            <w:lang w:val="en-GB"/>
          </w:rPr>
          <m:t xml:space="preserve">s=1 </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or </w:t>
      </w:r>
      <m:oMath>
        <m:r>
          <w:rPr>
            <w:rFonts w:ascii="Cambria Math" w:hAnsi="Cambria Math" w:cs="Arial"/>
            <w:sz w:val="20"/>
            <w:szCs w:val="20"/>
            <w:lang w:val="en-GB"/>
          </w:rPr>
          <m:t>s=2</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w:t>
      </w:r>
      <w:r w:rsidRPr="00D64A68">
        <w:rPr>
          <w:rFonts w:ascii="Arial" w:eastAsiaTheme="minorEastAsia" w:hAnsi="Arial" w:cs="Arial"/>
          <w:i/>
          <w:iCs/>
          <w:sz w:val="20"/>
          <w:szCs w:val="20"/>
          <w:lang w:val="en-GB" w:eastAsia="ko-KR"/>
        </w:rPr>
        <w:t>nrofSRS-Ports-n8</w:t>
      </w:r>
      <w:r>
        <w:rPr>
          <w:rFonts w:ascii="Arial" w:eastAsiaTheme="minorEastAsia" w:hAnsi="Arial" w:cs="Arial"/>
          <w:sz w:val="20"/>
          <w:szCs w:val="20"/>
          <w:lang w:val="en-GB" w:eastAsia="ko-KR"/>
        </w:rPr>
        <w:t xml:space="preserve"> = </w:t>
      </w:r>
      <w:r w:rsidRPr="00D64A68">
        <w:rPr>
          <w:rFonts w:ascii="Arial" w:eastAsiaTheme="minorEastAsia" w:hAnsi="Arial" w:cs="Arial"/>
          <w:i/>
          <w:iCs/>
          <w:sz w:val="20"/>
          <w:szCs w:val="20"/>
          <w:lang w:val="en-GB" w:eastAsia="ko-KR"/>
        </w:rPr>
        <w:t>ports8tdm</w:t>
      </w:r>
      <w:r>
        <w:rPr>
          <w:rFonts w:ascii="Arial" w:eastAsiaTheme="minorEastAsia" w:hAnsi="Arial" w:cs="Arial"/>
          <w:sz w:val="20"/>
          <w:szCs w:val="20"/>
          <w:lang w:val="en-GB" w:eastAsia="ko-KR"/>
        </w:rPr>
        <w:t xml:space="preserve">) and </w:t>
      </w:r>
      <m:oMath>
        <m:r>
          <w:rPr>
            <w:rFonts w:ascii="Cambria Math" w:hAnsi="Cambria Math" w:cs="Arial"/>
            <w:sz w:val="20"/>
            <w:szCs w:val="20"/>
            <w:lang w:val="en-GB"/>
          </w:rPr>
          <m:t>R</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is provided by </w:t>
      </w:r>
      <w:proofErr w:type="spellStart"/>
      <w:r w:rsidRPr="00D64A68">
        <w:rPr>
          <w:rFonts w:ascii="Arial" w:eastAsiaTheme="minorEastAsia" w:hAnsi="Arial" w:cs="Arial"/>
          <w:i/>
          <w:iCs/>
          <w:sz w:val="20"/>
          <w:szCs w:val="20"/>
          <w:lang w:val="en-GB" w:eastAsia="ko-KR"/>
        </w:rPr>
        <w:t>repetitionFactor</w:t>
      </w:r>
      <w:proofErr w:type="spellEnd"/>
      <w:r>
        <w:rPr>
          <w:rFonts w:ascii="Arial" w:eastAsiaTheme="minorEastAsia" w:hAnsi="Arial" w:cs="Arial"/>
          <w:sz w:val="20"/>
          <w:szCs w:val="20"/>
          <w:lang w:val="en-GB" w:eastAsia="ko-KR"/>
        </w:rPr>
        <w:t xml:space="preserve"> or </w:t>
      </w:r>
      <m:oMath>
        <m:r>
          <w:rPr>
            <w:rFonts w:ascii="Cambria Math" w:hAnsi="Cambria Math" w:cs="Arial"/>
            <w:sz w:val="20"/>
            <w:szCs w:val="20"/>
            <w:lang w:val="en-GB"/>
          </w:rPr>
          <m:t>R=</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symb</m:t>
            </m:r>
          </m:sub>
          <m:sup>
            <m:r>
              <w:rPr>
                <w:rFonts w:ascii="Cambria Math" w:hAnsi="Cambria Math" w:cs="Arial"/>
                <w:sz w:val="20"/>
                <w:szCs w:val="20"/>
                <w:lang w:val="en-GB"/>
              </w:rPr>
              <m:t>SRS</m:t>
            </m:r>
          </m:sup>
        </m:sSubSup>
      </m:oMath>
    </w:p>
    <w:p w14:paraId="28ECEDF3" w14:textId="25768336" w:rsidR="007D792A" w:rsidRDefault="007D792A" w:rsidP="00654850">
      <w:pPr>
        <w:pStyle w:val="af9"/>
        <w:numPr>
          <w:ilvl w:val="0"/>
          <w:numId w:val="26"/>
        </w:numPr>
        <w:spacing w:after="60"/>
        <w:ind w:firstLineChars="0"/>
        <w:rPr>
          <w:rFonts w:ascii="Arial" w:eastAsiaTheme="minorEastAsia" w:hAnsi="Arial" w:cs="Arial"/>
          <w:sz w:val="20"/>
          <w:szCs w:val="20"/>
          <w:lang w:val="en-GB" w:eastAsia="ko-KR"/>
        </w:rPr>
      </w:pPr>
      <w:r>
        <w:rPr>
          <w:rFonts w:ascii="Arial" w:eastAsiaTheme="minorEastAsia" w:hAnsi="Arial" w:cs="Arial"/>
          <w:sz w:val="20"/>
          <w:szCs w:val="20"/>
          <w:lang w:val="en-GB" w:eastAsia="ko-KR"/>
        </w:rPr>
        <w:t xml:space="preserve">For periodic or semi-persistent SRS resource, </w:t>
      </w:r>
      <m:oMath>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SRS</m:t>
            </m:r>
          </m:sub>
        </m:sSub>
        <m:r>
          <w:rPr>
            <w:rFonts w:ascii="Cambria Math" w:hAnsi="Cambria Math" w:cs="Arial"/>
            <w:sz w:val="20"/>
            <w:szCs w:val="20"/>
            <w:lang w:val="en-GB"/>
          </w:rPr>
          <m:t>=</m:t>
        </m:r>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slot</m:t>
                    </m:r>
                  </m:sub>
                  <m:sup>
                    <m:r>
                      <w:rPr>
                        <w:rFonts w:ascii="Cambria Math" w:hAnsi="Cambria Math" w:cs="Arial"/>
                        <w:sz w:val="20"/>
                        <w:szCs w:val="20"/>
                        <w:lang w:val="en-GB"/>
                      </w:rPr>
                      <m:t>frame,μ</m:t>
                    </m:r>
                  </m:sup>
                </m:sSubSup>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f</m:t>
                    </m:r>
                  </m:sub>
                </m:sSub>
                <m:r>
                  <w:rPr>
                    <w:rFonts w:ascii="Cambria Math" w:hAnsi="Cambria Math" w:cs="Arial"/>
                    <w:sz w:val="20"/>
                    <w:szCs w:val="20"/>
                    <w:lang w:val="en-GB"/>
                  </w:rPr>
                  <m:t>+</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s,f</m:t>
                    </m:r>
                  </m:sub>
                  <m:sup>
                    <m:r>
                      <w:rPr>
                        <w:rFonts w:ascii="Cambria Math" w:hAnsi="Cambria Math" w:cs="Arial"/>
                        <w:sz w:val="20"/>
                        <w:szCs w:val="20"/>
                        <w:lang w:val="en-GB"/>
                      </w:rPr>
                      <m:t>μ</m:t>
                    </m:r>
                  </m:sup>
                </m:sSubSup>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offset</m:t>
                    </m:r>
                  </m:sub>
                </m:sSub>
              </m:num>
              <m:den>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SRS</m:t>
                    </m:r>
                  </m:sub>
                </m:sSub>
              </m:den>
            </m:f>
          </m:e>
        </m:d>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symb</m:t>
                    </m:r>
                  </m:sub>
                  <m:sup>
                    <m:r>
                      <w:rPr>
                        <w:rFonts w:ascii="Cambria Math" w:hAnsi="Cambria Math" w:cs="Arial"/>
                        <w:sz w:val="20"/>
                        <w:szCs w:val="20"/>
                        <w:lang w:val="en-GB"/>
                      </w:rPr>
                      <m:t>SRS</m:t>
                    </m:r>
                  </m:sup>
                </m:sSubSup>
              </m:num>
              <m:den>
                <m:r>
                  <w:rPr>
                    <w:rFonts w:ascii="Cambria Math" w:hAnsi="Cambria Math" w:cs="Arial"/>
                    <w:sz w:val="20"/>
                    <w:szCs w:val="20"/>
                    <w:lang w:val="en-GB"/>
                  </w:rPr>
                  <m:t>sR</m:t>
                </m:r>
              </m:den>
            </m:f>
          </m:e>
        </m:d>
        <m:r>
          <w:rPr>
            <w:rFonts w:ascii="Cambria Math" w:hAnsi="Cambria Math" w:cs="Arial"/>
            <w:sz w:val="20"/>
            <w:szCs w:val="20"/>
            <w:lang w:val="en-GB"/>
          </w:rPr>
          <m:t>+</m:t>
        </m:r>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sSup>
                  <m:sSupPr>
                    <m:ctrlPr>
                      <w:rPr>
                        <w:rFonts w:ascii="Cambria Math" w:hAnsi="Cambria Math" w:cs="Arial"/>
                        <w:i/>
                        <w:sz w:val="20"/>
                        <w:szCs w:val="20"/>
                        <w:lang w:val="en-GB"/>
                      </w:rPr>
                    </m:ctrlPr>
                  </m:sSupPr>
                  <m:e>
                    <m:r>
                      <w:rPr>
                        <w:rFonts w:ascii="Cambria Math" w:hAnsi="Cambria Math" w:cs="Arial"/>
                        <w:sz w:val="20"/>
                        <w:szCs w:val="20"/>
                        <w:lang w:val="en-GB"/>
                      </w:rPr>
                      <m:t>l</m:t>
                    </m:r>
                  </m:e>
                  <m:sup>
                    <m:r>
                      <w:rPr>
                        <w:rFonts w:ascii="Cambria Math" w:hAnsi="Cambria Math" w:cs="Arial"/>
                        <w:sz w:val="20"/>
                        <w:szCs w:val="20"/>
                        <w:lang w:val="en-GB"/>
                      </w:rPr>
                      <m:t>'</m:t>
                    </m:r>
                  </m:sup>
                </m:sSup>
              </m:num>
              <m:den>
                <m:r>
                  <w:rPr>
                    <w:rFonts w:ascii="Cambria Math" w:hAnsi="Cambria Math" w:cs="Arial"/>
                    <w:sz w:val="20"/>
                    <w:szCs w:val="20"/>
                    <w:lang w:val="en-GB"/>
                  </w:rPr>
                  <m:t>sR</m:t>
                </m:r>
              </m:den>
            </m:f>
          </m:e>
        </m:d>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for slots that satisfy </w:t>
      </w:r>
      <m:oMath>
        <m:d>
          <m:dPr>
            <m:ctrlPr>
              <w:rPr>
                <w:rFonts w:ascii="Cambria Math" w:eastAsiaTheme="minorEastAsia" w:hAnsi="Cambria Math" w:cs="Arial"/>
                <w:i/>
                <w:sz w:val="20"/>
                <w:szCs w:val="20"/>
                <w:lang w:val="en-GB" w:eastAsia="ko-KR"/>
              </w:rPr>
            </m:ctrlPr>
          </m:dPr>
          <m:e>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slot</m:t>
                </m:r>
              </m:sub>
              <m:sup>
                <m:r>
                  <w:rPr>
                    <w:rFonts w:ascii="Cambria Math" w:hAnsi="Cambria Math" w:cs="Arial"/>
                    <w:sz w:val="20"/>
                    <w:szCs w:val="20"/>
                    <w:lang w:val="en-GB"/>
                  </w:rPr>
                  <m:t>frame,μ</m:t>
                </m:r>
              </m:sup>
            </m:sSubSup>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f</m:t>
                </m:r>
              </m:sub>
            </m:sSub>
            <m:r>
              <w:rPr>
                <w:rFonts w:ascii="Cambria Math" w:hAnsi="Cambria Math" w:cs="Arial"/>
                <w:sz w:val="20"/>
                <w:szCs w:val="20"/>
                <w:lang w:val="en-GB"/>
              </w:rPr>
              <m:t>+</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s,f</m:t>
                </m:r>
              </m:sub>
              <m:sup>
                <m:r>
                  <w:rPr>
                    <w:rFonts w:ascii="Cambria Math" w:hAnsi="Cambria Math" w:cs="Arial"/>
                    <w:sz w:val="20"/>
                    <w:szCs w:val="20"/>
                    <w:lang w:val="en-GB"/>
                  </w:rPr>
                  <m:t>μ</m:t>
                </m:r>
              </m:sup>
            </m:sSubSup>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offset</m:t>
                </m:r>
              </m:sub>
            </m:sSub>
            <m:ctrlPr>
              <w:rPr>
                <w:rFonts w:ascii="Cambria Math" w:eastAsiaTheme="minorEastAsia" w:hAnsi="Cambria Math" w:cs="Arial"/>
                <w:i/>
                <w:sz w:val="20"/>
                <w:szCs w:val="20"/>
                <w:lang w:val="en-GB"/>
              </w:rPr>
            </m:ctrlPr>
          </m:e>
        </m:d>
        <m:r>
          <w:rPr>
            <w:rFonts w:ascii="Cambria Math" w:eastAsiaTheme="minorEastAsia" w:hAnsi="Cambria Math" w:cs="Arial"/>
            <w:sz w:val="20"/>
            <w:szCs w:val="20"/>
            <w:lang w:val="en-GB"/>
          </w:rPr>
          <m:t xml:space="preserve">mod </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T</m:t>
            </m:r>
          </m:e>
          <m:sub>
            <m:r>
              <w:rPr>
                <w:rFonts w:ascii="Cambria Math" w:eastAsiaTheme="minorEastAsia" w:hAnsi="Cambria Math" w:cs="Arial"/>
                <w:sz w:val="20"/>
                <w:szCs w:val="20"/>
                <w:lang w:val="en-GB"/>
              </w:rPr>
              <m:t>SRS</m:t>
            </m:r>
          </m:sub>
        </m:sSub>
        <m:r>
          <w:rPr>
            <w:rFonts w:ascii="Cambria Math" w:eastAsiaTheme="minorEastAsia" w:hAnsi="Cambria Math" w:cs="Arial"/>
            <w:sz w:val="20"/>
            <w:szCs w:val="20"/>
            <w:lang w:val="en-GB"/>
          </w:rPr>
          <m:t>=0</m:t>
        </m:r>
      </m:oMath>
      <w:r>
        <w:rPr>
          <w:rFonts w:ascii="Arial" w:eastAsiaTheme="minorEastAsia" w:hAnsi="Arial" w:cs="Arial"/>
          <w:sz w:val="20"/>
          <w:szCs w:val="20"/>
          <w:lang w:val="en-GB" w:eastAsia="ko-KR"/>
        </w:rPr>
        <w:t>.</w:t>
      </w:r>
    </w:p>
    <w:p w14:paraId="4E946337" w14:textId="34B91EB9" w:rsidR="007D792A" w:rsidRDefault="007D792A" w:rsidP="007D792A">
      <w:pPr>
        <w:spacing w:after="60"/>
        <w:rPr>
          <w:rFonts w:ascii="Arial" w:hAnsi="Arial" w:cs="Arial"/>
          <w:szCs w:val="20"/>
          <w:lang w:val="en-GB"/>
        </w:rPr>
      </w:pPr>
    </w:p>
    <w:p w14:paraId="3CDC76E0" w14:textId="544409EB" w:rsidR="007D792A" w:rsidRDefault="007D792A" w:rsidP="007D792A">
      <w:pPr>
        <w:spacing w:after="60"/>
        <w:rPr>
          <w:rFonts w:ascii="Arial" w:hAnsi="Arial" w:cs="Arial"/>
          <w:szCs w:val="20"/>
          <w:lang w:val="en-GB"/>
        </w:rPr>
      </w:pPr>
      <w:r>
        <w:rPr>
          <w:rFonts w:ascii="Arial" w:hAnsi="Arial" w:cs="Arial" w:hint="eastAsia"/>
          <w:szCs w:val="20"/>
          <w:lang w:val="en-GB"/>
        </w:rPr>
        <w:t>F</w:t>
      </w:r>
      <w:r>
        <w:rPr>
          <w:rFonts w:ascii="Arial" w:hAnsi="Arial" w:cs="Arial"/>
          <w:szCs w:val="20"/>
          <w:lang w:val="en-GB"/>
        </w:rPr>
        <w:t xml:space="preserve">or aperiodic SRS resource associated with SBFD symbols, gNB can trigger the SRS resource to a slot with enough SBFD symbols for SRS transmission. So, there is no problem to use the current SRS counter. </w:t>
      </w:r>
    </w:p>
    <w:p w14:paraId="513D6DE3" w14:textId="3C14FEF1" w:rsidR="003F0487" w:rsidRPr="00CB4BA0" w:rsidRDefault="003F0487" w:rsidP="007D792A">
      <w:pPr>
        <w:spacing w:after="60"/>
        <w:rPr>
          <w:rFonts w:ascii="Arial" w:hAnsi="Arial" w:cs="Arial"/>
          <w:szCs w:val="20"/>
          <w:lang w:val="en-GB"/>
        </w:rPr>
      </w:pPr>
      <w:r>
        <w:rPr>
          <w:rFonts w:ascii="Arial" w:hAnsi="Arial" w:cs="Arial" w:hint="eastAsia"/>
          <w:szCs w:val="20"/>
          <w:lang w:val="en-GB"/>
        </w:rPr>
        <w:t>F</w:t>
      </w:r>
      <w:r>
        <w:rPr>
          <w:rFonts w:ascii="Arial" w:hAnsi="Arial" w:cs="Arial"/>
          <w:szCs w:val="20"/>
          <w:lang w:val="en-GB"/>
        </w:rPr>
        <w:t>or periodic or semi-persistent SRS resource associated with SBFD symbols, with proper SRS configurations, the slots can be the slot with SBFD symbols. For example, the slot-level periodicity T</w:t>
      </w:r>
      <w:r w:rsidRPr="00D64A68">
        <w:rPr>
          <w:rFonts w:ascii="Arial" w:hAnsi="Arial" w:cs="Arial"/>
          <w:szCs w:val="20"/>
          <w:vertAlign w:val="subscript"/>
          <w:lang w:val="en-GB"/>
        </w:rPr>
        <w:t>SRS</w:t>
      </w:r>
      <w:r>
        <w:rPr>
          <w:rFonts w:ascii="Arial" w:hAnsi="Arial" w:cs="Arial"/>
          <w:szCs w:val="20"/>
          <w:lang w:val="en-GB"/>
        </w:rPr>
        <w:t xml:space="preserve"> can be the same as TDD periodicity (or its multiple) and the slot-level offset </w:t>
      </w:r>
      <w:proofErr w:type="spellStart"/>
      <w:r w:rsidRPr="00D64A68">
        <w:rPr>
          <w:rFonts w:ascii="Arial" w:hAnsi="Arial" w:cs="Arial"/>
          <w:i/>
          <w:iCs/>
          <w:szCs w:val="20"/>
          <w:lang w:val="en-GB"/>
        </w:rPr>
        <w:t>T</w:t>
      </w:r>
      <w:r w:rsidRPr="00D64A68">
        <w:rPr>
          <w:rFonts w:ascii="Arial" w:hAnsi="Arial" w:cs="Arial"/>
          <w:i/>
          <w:iCs/>
          <w:szCs w:val="20"/>
          <w:vertAlign w:val="subscript"/>
          <w:lang w:val="en-GB"/>
        </w:rPr>
        <w:t>offset</w:t>
      </w:r>
      <w:proofErr w:type="spellEnd"/>
      <w:r>
        <w:rPr>
          <w:rFonts w:ascii="Arial" w:hAnsi="Arial" w:cs="Arial"/>
          <w:szCs w:val="20"/>
          <w:lang w:val="en-GB"/>
        </w:rPr>
        <w:t xml:space="preserve"> can indicate a slot with SBFD symbol among a TDD period. </w:t>
      </w:r>
    </w:p>
    <w:p w14:paraId="72477477" w14:textId="3A4BE2F4" w:rsidR="007D792A" w:rsidRDefault="007D792A" w:rsidP="007D792A">
      <w:pPr>
        <w:spacing w:after="60"/>
        <w:rPr>
          <w:rFonts w:ascii="Arial" w:hAnsi="Arial" w:cs="Arial"/>
          <w:szCs w:val="20"/>
          <w:lang w:val="en-GB"/>
        </w:rPr>
      </w:pPr>
    </w:p>
    <w:p w14:paraId="5BDBF049" w14:textId="4DAEB570" w:rsidR="003F0487" w:rsidRPr="003F0487" w:rsidRDefault="003F0487" w:rsidP="003F0487">
      <w:pPr>
        <w:wordWrap/>
        <w:ind w:left="1134" w:hangingChars="567" w:hanging="1134"/>
        <w:rPr>
          <w:rFonts w:ascii="Arial" w:hAnsi="Arial" w:cs="Arial"/>
          <w:b/>
          <w:i/>
          <w:iCs/>
          <w:strike/>
          <w:kern w:val="0"/>
          <w:szCs w:val="20"/>
          <w:u w:val="single"/>
          <w:lang w:val="en-GB"/>
        </w:rPr>
      </w:pPr>
      <w:r w:rsidRPr="00D64A68">
        <w:rPr>
          <w:rFonts w:ascii="Arial" w:eastAsia="맑은 고딕" w:hAnsi="Arial" w:cs="Arial"/>
          <w:b/>
          <w:i/>
          <w:iCs/>
          <w:kern w:val="0"/>
          <w:szCs w:val="24"/>
          <w:lang w:val="en-GB" w:eastAsia="zh-CN"/>
        </w:rPr>
        <w:t xml:space="preserve">Observation </w:t>
      </w:r>
      <w:r w:rsidR="00D81EF2">
        <w:rPr>
          <w:rFonts w:ascii="Arial" w:eastAsia="맑은 고딕" w:hAnsi="Arial" w:cs="Arial"/>
          <w:b/>
          <w:i/>
          <w:iCs/>
          <w:kern w:val="0"/>
          <w:szCs w:val="24"/>
          <w:lang w:val="en-GB" w:eastAsia="zh-CN"/>
        </w:rPr>
        <w:t>4</w:t>
      </w:r>
      <w:r w:rsidRPr="00CB4BA0">
        <w:rPr>
          <w:rFonts w:ascii="Arial" w:eastAsia="맑은 고딕" w:hAnsi="Arial" w:cs="Arial"/>
          <w:bCs/>
          <w:i/>
          <w:iCs/>
          <w:kern w:val="0"/>
          <w:szCs w:val="24"/>
          <w:lang w:val="en-GB" w:eastAsia="zh-CN"/>
        </w:rPr>
        <w:t xml:space="preserve">. </w:t>
      </w:r>
      <w:r w:rsidRPr="003F0487">
        <w:rPr>
          <w:rFonts w:ascii="Arial" w:eastAsia="맑은 고딕" w:hAnsi="Arial" w:cs="Arial"/>
          <w:bCs/>
          <w:i/>
          <w:iCs/>
          <w:kern w:val="0"/>
          <w:szCs w:val="24"/>
          <w:lang w:val="en-GB" w:eastAsia="zh-CN"/>
        </w:rPr>
        <w:t>Current SRS counter works well with proper gNB’s configuration and tiggering</w:t>
      </w:r>
    </w:p>
    <w:p w14:paraId="71A5F68D" w14:textId="77777777" w:rsidR="005E47A5" w:rsidRDefault="005E47A5" w:rsidP="005E47A5">
      <w:pPr>
        <w:widowControl/>
        <w:wordWrap/>
        <w:autoSpaceDE/>
        <w:autoSpaceDN/>
        <w:spacing w:before="60" w:after="60" w:line="288" w:lineRule="auto"/>
        <w:rPr>
          <w:rFonts w:ascii="Arial" w:hAnsi="Arial" w:cs="Arial"/>
          <w:b/>
          <w:kern w:val="0"/>
          <w:szCs w:val="20"/>
          <w:u w:val="single"/>
        </w:rPr>
      </w:pPr>
    </w:p>
    <w:p w14:paraId="7516C6ED" w14:textId="77777777" w:rsidR="00887F4F" w:rsidRDefault="00887F4F" w:rsidP="00887F4F">
      <w:pPr>
        <w:widowControl/>
        <w:wordWrap/>
        <w:autoSpaceDE/>
        <w:autoSpaceDN/>
        <w:spacing w:before="60" w:after="60" w:line="288" w:lineRule="auto"/>
        <w:rPr>
          <w:rFonts w:ascii="Arial" w:hAnsi="Arial" w:cs="Arial"/>
          <w:szCs w:val="20"/>
          <w:lang w:val="en-GB"/>
        </w:rPr>
      </w:pPr>
      <w:r w:rsidRPr="00845B33">
        <w:rPr>
          <w:rFonts w:ascii="Arial" w:hAnsi="Arial" w:cs="Arial" w:hint="eastAsia"/>
          <w:b/>
          <w:bCs/>
          <w:kern w:val="0"/>
          <w:szCs w:val="20"/>
        </w:rPr>
        <w:t>Impact</w:t>
      </w:r>
      <w:r>
        <w:rPr>
          <w:rFonts w:ascii="Arial" w:hAnsi="Arial" w:cs="Arial"/>
          <w:b/>
          <w:bCs/>
          <w:kern w:val="0"/>
          <w:szCs w:val="20"/>
        </w:rPr>
        <w:t xml:space="preserve"> on associated CSI-RS for non-codebook based PUSCH transmission</w:t>
      </w:r>
    </w:p>
    <w:p w14:paraId="05DA6E42" w14:textId="77777777" w:rsidR="00887F4F" w:rsidRDefault="00887F4F" w:rsidP="00887F4F">
      <w:pPr>
        <w:spacing w:after="60"/>
        <w:rPr>
          <w:rFonts w:ascii="Arial" w:hAnsi="Arial" w:cs="Arial"/>
          <w:szCs w:val="20"/>
          <w:lang w:val="en-GB"/>
        </w:rPr>
      </w:pPr>
      <w:r>
        <w:rPr>
          <w:rFonts w:ascii="Arial" w:hAnsi="Arial" w:cs="Arial"/>
          <w:szCs w:val="20"/>
          <w:lang w:val="en-GB"/>
        </w:rPr>
        <w:t xml:space="preserve">As agreed in RAN1#119, separate associated CSI-RS can be used for different symbol types (SBFD symbols and non-SBFD symbols respectively). </w:t>
      </w:r>
      <w:r w:rsidRPr="005F5F52">
        <w:rPr>
          <w:rFonts w:ascii="Arial" w:hAnsi="Arial" w:cs="Arial"/>
          <w:szCs w:val="20"/>
          <w:lang w:val="en-GB"/>
        </w:rPr>
        <w:t>For non-codebook based transmission, the UE can calculate the precoder used for the transmission of SRS based on measurement of an associated NZP CSI-RS resource.</w:t>
      </w:r>
      <w:r w:rsidRPr="005F5F52">
        <w:rPr>
          <w:rFonts w:ascii="Arial" w:hAnsi="Arial" w:cs="Arial" w:hint="eastAsia"/>
          <w:szCs w:val="20"/>
          <w:lang w:val="en-GB"/>
        </w:rPr>
        <w:t xml:space="preserve"> </w:t>
      </w:r>
    </w:p>
    <w:tbl>
      <w:tblPr>
        <w:tblStyle w:val="af"/>
        <w:tblW w:w="0" w:type="auto"/>
        <w:tblLook w:val="04A0" w:firstRow="1" w:lastRow="0" w:firstColumn="1" w:lastColumn="0" w:noHBand="0" w:noVBand="1"/>
      </w:tblPr>
      <w:tblGrid>
        <w:gridCol w:w="9737"/>
      </w:tblGrid>
      <w:tr w:rsidR="00887F4F" w14:paraId="2A621E0C" w14:textId="77777777" w:rsidTr="00845B33">
        <w:tc>
          <w:tcPr>
            <w:tcW w:w="9737" w:type="dxa"/>
          </w:tcPr>
          <w:p w14:paraId="27C48CB4" w14:textId="77777777" w:rsidR="00887F4F" w:rsidRPr="00845B33" w:rsidRDefault="00887F4F" w:rsidP="00845B33">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S38.214-i50 6.1.1.2 Non-Codebook based UL transmission</w:t>
            </w:r>
          </w:p>
          <w:p w14:paraId="3A56AE1B" w14:textId="77777777" w:rsidR="00887F4F" w:rsidRPr="00845B33" w:rsidRDefault="00887F4F" w:rsidP="00845B33">
            <w:pPr>
              <w:spacing w:after="60"/>
              <w:rPr>
                <w:rFonts w:ascii="Arial" w:eastAsia="DengXian" w:hAnsi="Arial" w:cs="Arial"/>
                <w:lang w:val="en-GB" w:eastAsia="zh-CN"/>
              </w:rPr>
            </w:pPr>
            <w:r w:rsidRPr="0087044C">
              <w:rPr>
                <w:rFonts w:ascii="Arial" w:eastAsia="DengXian" w:hAnsi="Arial" w:cs="Arial"/>
                <w:lang w:val="en-GB" w:eastAsia="zh-CN"/>
              </w:rPr>
              <w:t>For non-codebook based transmission, the UE can calculate the precoder used for the transmission of SRS based on measurement of an associated NZP CSI-RS resource.</w:t>
            </w:r>
          </w:p>
        </w:tc>
      </w:tr>
    </w:tbl>
    <w:p w14:paraId="11277CD7" w14:textId="77777777" w:rsidR="00887F4F" w:rsidRDefault="00887F4F" w:rsidP="00887F4F">
      <w:pPr>
        <w:spacing w:after="60"/>
        <w:rPr>
          <w:rFonts w:ascii="Arial" w:hAnsi="Arial" w:cs="Arial"/>
          <w:szCs w:val="20"/>
          <w:lang w:val="en-GB"/>
        </w:rPr>
      </w:pPr>
      <w:r w:rsidRPr="00845B33">
        <w:rPr>
          <w:rFonts w:ascii="Arial" w:hAnsi="Arial" w:cs="Arial" w:hint="eastAsia"/>
          <w:szCs w:val="20"/>
          <w:lang w:val="en-GB"/>
        </w:rPr>
        <w:t>I</w:t>
      </w:r>
      <w:r w:rsidRPr="00845B33">
        <w:rPr>
          <w:rFonts w:ascii="Arial" w:hAnsi="Arial" w:cs="Arial"/>
          <w:szCs w:val="20"/>
          <w:lang w:val="en-GB"/>
        </w:rPr>
        <w:t>n case of associated CSI-RS is parodic or semi-persistent, the transmission occasion of the associated</w:t>
      </w:r>
      <w:r>
        <w:rPr>
          <w:rFonts w:ascii="Arial" w:hAnsi="Arial" w:cs="Arial"/>
          <w:szCs w:val="20"/>
          <w:lang w:val="en-GB"/>
        </w:rPr>
        <w:t xml:space="preserve"> </w:t>
      </w:r>
      <w:r w:rsidRPr="00845B33">
        <w:rPr>
          <w:rFonts w:ascii="Arial" w:hAnsi="Arial" w:cs="Arial"/>
          <w:szCs w:val="20"/>
          <w:lang w:val="en-GB"/>
        </w:rPr>
        <w:t>CSI-RS may</w:t>
      </w:r>
      <w:r>
        <w:rPr>
          <w:rFonts w:ascii="Arial" w:hAnsi="Arial" w:cs="Arial"/>
          <w:szCs w:val="20"/>
          <w:lang w:val="en-GB"/>
        </w:rPr>
        <w:t xml:space="preserve"> be fall within both SBFD symbols or non-SBFD symbols. </w:t>
      </w:r>
      <w:r w:rsidRPr="00845B33">
        <w:rPr>
          <w:rFonts w:ascii="Arial" w:hAnsi="Arial" w:cs="Arial" w:hint="eastAsia"/>
          <w:szCs w:val="20"/>
          <w:lang w:val="en-GB"/>
        </w:rPr>
        <w:t>To</w:t>
      </w:r>
      <w:r>
        <w:rPr>
          <w:rFonts w:ascii="Arial" w:hAnsi="Arial" w:cs="Arial"/>
          <w:szCs w:val="20"/>
          <w:lang w:val="en-GB"/>
        </w:rPr>
        <w:t xml:space="preserve"> avoid miscalculation of SRS precoder, </w:t>
      </w:r>
      <w:r w:rsidRPr="008476D7">
        <w:rPr>
          <w:rFonts w:ascii="Arial" w:hAnsi="Arial" w:cs="Arial"/>
          <w:szCs w:val="20"/>
          <w:lang w:val="en-GB"/>
        </w:rPr>
        <w:t xml:space="preserve">UE </w:t>
      </w:r>
      <w:r>
        <w:rPr>
          <w:rFonts w:ascii="Arial" w:hAnsi="Arial" w:cs="Arial"/>
          <w:szCs w:val="20"/>
          <w:lang w:val="en-GB"/>
        </w:rPr>
        <w:t xml:space="preserve">should </w:t>
      </w:r>
      <w:r w:rsidRPr="008476D7">
        <w:rPr>
          <w:rFonts w:ascii="Arial" w:hAnsi="Arial" w:cs="Arial"/>
          <w:szCs w:val="20"/>
          <w:lang w:val="en-GB"/>
        </w:rPr>
        <w:t xml:space="preserve">calculate the precoder used for the transmission of SRS based on measurement of CSI-RS in the same symbol type as </w:t>
      </w:r>
      <w:r>
        <w:rPr>
          <w:rFonts w:ascii="Arial" w:hAnsi="Arial" w:cs="Arial"/>
          <w:szCs w:val="20"/>
          <w:lang w:val="en-GB"/>
        </w:rPr>
        <w:t xml:space="preserve">for </w:t>
      </w:r>
      <w:r w:rsidRPr="008476D7">
        <w:rPr>
          <w:rFonts w:ascii="Arial" w:hAnsi="Arial" w:cs="Arial"/>
          <w:szCs w:val="20"/>
          <w:lang w:val="en-GB"/>
        </w:rPr>
        <w:t xml:space="preserve">the </w:t>
      </w:r>
      <w:r>
        <w:rPr>
          <w:rFonts w:ascii="Arial" w:hAnsi="Arial" w:cs="Arial"/>
          <w:szCs w:val="20"/>
          <w:lang w:val="en-GB"/>
        </w:rPr>
        <w:t xml:space="preserve">corresponding </w:t>
      </w:r>
      <w:r w:rsidRPr="00845B33">
        <w:rPr>
          <w:rFonts w:ascii="Arial" w:hAnsi="Arial" w:cs="Arial"/>
          <w:i/>
          <w:iCs/>
          <w:szCs w:val="20"/>
          <w:lang w:val="en-GB"/>
        </w:rPr>
        <w:t>SRS-ResourceSet</w:t>
      </w:r>
      <w:r>
        <w:rPr>
          <w:rFonts w:ascii="Arial" w:hAnsi="Arial" w:cs="Arial"/>
          <w:szCs w:val="20"/>
          <w:lang w:val="en-GB"/>
        </w:rPr>
        <w:t xml:space="preserve">. For example, if the </w:t>
      </w:r>
      <w:r w:rsidRPr="00845B33">
        <w:rPr>
          <w:rFonts w:ascii="Arial" w:hAnsi="Arial" w:cs="Arial"/>
          <w:i/>
          <w:iCs/>
          <w:szCs w:val="20"/>
          <w:lang w:val="en-GB"/>
        </w:rPr>
        <w:t>SRS-ResourceSet</w:t>
      </w:r>
      <w:r>
        <w:rPr>
          <w:rFonts w:ascii="Arial" w:hAnsi="Arial" w:cs="Arial"/>
          <w:szCs w:val="20"/>
          <w:lang w:val="en-GB"/>
        </w:rPr>
        <w:t xml:space="preserve"> is for SBFD symbols, the measurement of the corresponding associated CSI-RS in SBFD symbols are used for precoder calculation.</w:t>
      </w:r>
      <w:r w:rsidRPr="00947957">
        <w:rPr>
          <w:rFonts w:ascii="Arial" w:hAnsi="Arial" w:cs="Arial"/>
          <w:szCs w:val="20"/>
          <w:lang w:val="en-GB"/>
        </w:rPr>
        <w:t xml:space="preserve"> </w:t>
      </w:r>
      <w:r>
        <w:rPr>
          <w:rFonts w:ascii="Arial" w:hAnsi="Arial" w:cs="Arial"/>
          <w:szCs w:val="20"/>
          <w:lang w:val="en-GB"/>
        </w:rPr>
        <w:t xml:space="preserve">If the </w:t>
      </w:r>
      <w:r w:rsidRPr="00845B33">
        <w:rPr>
          <w:rFonts w:ascii="Arial" w:hAnsi="Arial" w:cs="Arial"/>
          <w:i/>
          <w:iCs/>
          <w:szCs w:val="20"/>
          <w:lang w:val="en-GB"/>
        </w:rPr>
        <w:t>SRS-ResourceSet</w:t>
      </w:r>
      <w:r>
        <w:rPr>
          <w:rFonts w:ascii="Arial" w:hAnsi="Arial" w:cs="Arial"/>
          <w:szCs w:val="20"/>
          <w:lang w:val="en-GB"/>
        </w:rPr>
        <w:t xml:space="preserve"> is for non-SBFD symbols, the measurement of the corresponding associated CSI-RS in non-SBFD symbols are used for precoder calculation.</w:t>
      </w:r>
    </w:p>
    <w:p w14:paraId="32ED0CB6" w14:textId="4C2A284E" w:rsidR="00887F4F" w:rsidRPr="00887F4F" w:rsidRDefault="00887F4F" w:rsidP="00887F4F">
      <w:pPr>
        <w:wordWrap/>
        <w:ind w:left="1134" w:hangingChars="567" w:hanging="1134"/>
        <w:rPr>
          <w:rFonts w:ascii="Arial" w:eastAsia="바탕" w:hAnsi="Arial" w:cs="Arial"/>
          <w:i/>
          <w:szCs w:val="20"/>
        </w:rPr>
      </w:pPr>
      <w:r w:rsidRPr="002F758A">
        <w:rPr>
          <w:rFonts w:ascii="Arial" w:eastAsia="맑은 고딕" w:hAnsi="Arial" w:cs="Arial"/>
          <w:b/>
          <w:kern w:val="0"/>
          <w:szCs w:val="24"/>
          <w:lang w:val="en-GB" w:eastAsia="zh-CN"/>
        </w:rPr>
        <w:t xml:space="preserve">Proposal </w:t>
      </w:r>
      <w:r w:rsidR="00E7567E">
        <w:rPr>
          <w:rFonts w:ascii="Arial" w:eastAsia="맑은 고딕" w:hAnsi="Arial" w:cs="Arial"/>
          <w:b/>
          <w:kern w:val="0"/>
          <w:szCs w:val="24"/>
          <w:lang w:val="en-GB" w:eastAsia="zh-CN"/>
        </w:rPr>
        <w:t>19</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 xml:space="preserve">For non-codebook based PUSCH transmission, in case of a periodic or semi-persistent </w:t>
      </w:r>
      <w:bookmarkStart w:id="21" w:name="_Hlk189729283"/>
      <w:r w:rsidRPr="00845B33">
        <w:rPr>
          <w:rFonts w:ascii="Arial" w:hAnsi="Arial" w:cs="Arial"/>
          <w:i/>
          <w:iCs/>
          <w:kern w:val="0"/>
          <w:szCs w:val="20"/>
        </w:rPr>
        <w:t>associated CSI-RS</w:t>
      </w:r>
      <w:bookmarkEnd w:id="21"/>
      <w:r w:rsidRPr="00845B33">
        <w:rPr>
          <w:rFonts w:ascii="Arial" w:hAnsi="Arial" w:cs="Arial"/>
          <w:i/>
          <w:iCs/>
          <w:kern w:val="0"/>
          <w:szCs w:val="20"/>
        </w:rPr>
        <w:t xml:space="preserve"> for an SRS-ResourceSet</w:t>
      </w:r>
    </w:p>
    <w:p w14:paraId="4B0D7C55" w14:textId="77777777" w:rsidR="00887F4F" w:rsidRPr="00845B33" w:rsidRDefault="00887F4F" w:rsidP="00654850">
      <w:pPr>
        <w:pStyle w:val="af9"/>
        <w:numPr>
          <w:ilvl w:val="0"/>
          <w:numId w:val="13"/>
        </w:numPr>
        <w:spacing w:after="60"/>
        <w:ind w:firstLineChars="0"/>
        <w:rPr>
          <w:rFonts w:ascii="Arial" w:eastAsia="바탕" w:hAnsi="Arial" w:cs="Arial"/>
          <w:i/>
          <w:sz w:val="20"/>
          <w:szCs w:val="20"/>
        </w:rPr>
      </w:pPr>
      <w:r w:rsidRPr="00A9017D">
        <w:rPr>
          <w:rFonts w:ascii="Arial" w:eastAsia="바탕" w:hAnsi="Arial" w:cs="Arial"/>
          <w:i/>
          <w:sz w:val="20"/>
          <w:szCs w:val="20"/>
        </w:rPr>
        <w:t>UE calculate the precoder used for the transmission of SRS based on measurement of CSI-RS</w:t>
      </w:r>
      <w:r>
        <w:rPr>
          <w:rFonts w:ascii="Arial" w:eastAsia="바탕" w:hAnsi="Arial" w:cs="Arial"/>
          <w:i/>
          <w:sz w:val="20"/>
          <w:szCs w:val="20"/>
        </w:rPr>
        <w:t xml:space="preserve"> in the same symbol type as the symbol type for the </w:t>
      </w:r>
      <w:r w:rsidRPr="00C60441">
        <w:rPr>
          <w:rFonts w:ascii="Arial" w:eastAsia="바탕" w:hAnsi="Arial" w:cs="Arial"/>
          <w:i/>
          <w:sz w:val="20"/>
          <w:szCs w:val="20"/>
        </w:rPr>
        <w:t>SRS-ResourceSet</w:t>
      </w:r>
      <w:r>
        <w:rPr>
          <w:rFonts w:ascii="Arial" w:eastAsia="바탕" w:hAnsi="Arial" w:cs="Arial"/>
          <w:i/>
          <w:sz w:val="20"/>
          <w:szCs w:val="20"/>
        </w:rPr>
        <w:t>.</w:t>
      </w:r>
    </w:p>
    <w:p w14:paraId="5F679707" w14:textId="77777777" w:rsidR="00887F4F" w:rsidRDefault="00887F4F" w:rsidP="00887F4F">
      <w:pPr>
        <w:spacing w:after="60"/>
        <w:rPr>
          <w:rFonts w:ascii="Arial" w:hAnsi="Arial" w:cs="Arial"/>
          <w:szCs w:val="20"/>
          <w:lang w:val="en-GB"/>
        </w:rPr>
      </w:pPr>
    </w:p>
    <w:p w14:paraId="2419D2B1" w14:textId="77777777" w:rsidR="00887F4F" w:rsidRDefault="00887F4F" w:rsidP="00887F4F">
      <w:pPr>
        <w:spacing w:after="60"/>
        <w:rPr>
          <w:rFonts w:ascii="Arial" w:hAnsi="Arial" w:cs="Arial"/>
          <w:szCs w:val="20"/>
          <w:lang w:val="en-GB"/>
        </w:rPr>
      </w:pPr>
      <w:r>
        <w:rPr>
          <w:rFonts w:ascii="Arial" w:hAnsi="Arial" w:cs="Arial"/>
          <w:szCs w:val="20"/>
          <w:lang w:val="en-GB"/>
        </w:rPr>
        <w:t xml:space="preserve">Aperiodic associated CSI-RS can be used for aperiodic SRS. The time domain position of aperiodic </w:t>
      </w:r>
      <w:r w:rsidRPr="005F5F52">
        <w:rPr>
          <w:rFonts w:ascii="Arial" w:hAnsi="Arial" w:cs="Arial"/>
          <w:szCs w:val="20"/>
          <w:lang w:val="en-GB"/>
        </w:rPr>
        <w:t>CSI-RS</w:t>
      </w:r>
      <w:r>
        <w:rPr>
          <w:rFonts w:ascii="Arial" w:hAnsi="Arial" w:cs="Arial"/>
          <w:szCs w:val="20"/>
          <w:lang w:val="en-GB"/>
        </w:rPr>
        <w:t xml:space="preserve"> reception is coupled with triggering DCI for PUSCH. Based on the description in the latest TS38.214, t</w:t>
      </w:r>
      <w:r w:rsidRPr="005F5F52">
        <w:rPr>
          <w:rFonts w:ascii="Arial" w:hAnsi="Arial" w:cs="Arial"/>
          <w:szCs w:val="20"/>
          <w:lang w:val="en-GB"/>
        </w:rPr>
        <w:t xml:space="preserve">he </w:t>
      </w:r>
      <w:r>
        <w:rPr>
          <w:rFonts w:ascii="Arial" w:hAnsi="Arial" w:cs="Arial"/>
          <w:szCs w:val="20"/>
          <w:lang w:val="en-GB"/>
        </w:rPr>
        <w:t xml:space="preserve">aperiodic </w:t>
      </w:r>
      <w:r w:rsidRPr="005F5F52">
        <w:rPr>
          <w:rFonts w:ascii="Arial" w:hAnsi="Arial" w:cs="Arial"/>
          <w:szCs w:val="20"/>
          <w:lang w:val="en-GB"/>
        </w:rPr>
        <w:t>CSI-RS is located in the same slot as the</w:t>
      </w:r>
      <w:r>
        <w:rPr>
          <w:rFonts w:ascii="Arial" w:hAnsi="Arial" w:cs="Arial"/>
          <w:szCs w:val="20"/>
          <w:lang w:val="en-GB"/>
        </w:rPr>
        <w:t xml:space="preserve"> corresponding </w:t>
      </w:r>
      <w:r w:rsidRPr="005F5F52">
        <w:rPr>
          <w:rFonts w:ascii="Arial" w:hAnsi="Arial" w:cs="Arial"/>
          <w:szCs w:val="20"/>
          <w:lang w:val="en-GB"/>
        </w:rPr>
        <w:t>SRS request field</w:t>
      </w:r>
      <w:r>
        <w:rPr>
          <w:rFonts w:ascii="Arial" w:hAnsi="Arial" w:cs="Arial"/>
          <w:szCs w:val="20"/>
          <w:lang w:val="en-GB"/>
        </w:rPr>
        <w:t xml:space="preserve"> (which is the same slot as the triggering DCI)</w:t>
      </w:r>
      <w:r w:rsidRPr="005F5F52">
        <w:rPr>
          <w:rFonts w:ascii="Arial" w:hAnsi="Arial" w:cs="Arial"/>
          <w:szCs w:val="20"/>
          <w:lang w:val="en-GB"/>
        </w:rPr>
        <w:t>.</w:t>
      </w:r>
    </w:p>
    <w:tbl>
      <w:tblPr>
        <w:tblStyle w:val="af"/>
        <w:tblW w:w="0" w:type="auto"/>
        <w:tblLook w:val="04A0" w:firstRow="1" w:lastRow="0" w:firstColumn="1" w:lastColumn="0" w:noHBand="0" w:noVBand="1"/>
      </w:tblPr>
      <w:tblGrid>
        <w:gridCol w:w="9737"/>
      </w:tblGrid>
      <w:tr w:rsidR="00887F4F" w14:paraId="1F64F15B" w14:textId="77777777" w:rsidTr="00845B33">
        <w:tc>
          <w:tcPr>
            <w:tcW w:w="9737" w:type="dxa"/>
          </w:tcPr>
          <w:p w14:paraId="0DB4A067" w14:textId="77777777" w:rsidR="00887F4F" w:rsidRPr="00845B33" w:rsidRDefault="00887F4F" w:rsidP="00845B33">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S38.214-i50 6.1.1.2 Non-Codebook based UL transmission</w:t>
            </w:r>
          </w:p>
          <w:p w14:paraId="657A498F" w14:textId="77777777" w:rsidR="00887F4F" w:rsidRPr="00845B33" w:rsidRDefault="00887F4F" w:rsidP="00845B33">
            <w:pPr>
              <w:spacing w:after="60"/>
              <w:rPr>
                <w:rFonts w:ascii="Arial" w:eastAsia="DengXian" w:hAnsi="Arial" w:cs="Arial"/>
                <w:lang w:val="en-GB" w:eastAsia="zh-CN"/>
              </w:rPr>
            </w:pPr>
            <w:r w:rsidRPr="00845B33">
              <w:rPr>
                <w:rFonts w:ascii="Arial" w:eastAsia="DengXian" w:hAnsi="Arial" w:cs="Arial"/>
                <w:lang w:val="en-GB" w:eastAsia="zh-CN"/>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w:t>
            </w:r>
            <w:r>
              <w:rPr>
                <w:rFonts w:ascii="Arial" w:eastAsia="DengXian" w:hAnsi="Arial" w:cs="Arial"/>
                <w:lang w:val="en-GB" w:eastAsia="zh-CN"/>
              </w:rPr>
              <w:t>…</w:t>
            </w:r>
            <w:r w:rsidRPr="00845B33">
              <w:rPr>
                <w:rFonts w:ascii="Arial" w:eastAsia="DengXian" w:hAnsi="Arial" w:cs="Arial"/>
                <w:lang w:val="en-GB" w:eastAsia="zh-CN"/>
              </w:rPr>
              <w:t xml:space="preserve"> </w:t>
            </w:r>
            <w:r w:rsidRPr="00845B33">
              <w:rPr>
                <w:rFonts w:ascii="Arial" w:eastAsia="DengXian" w:hAnsi="Arial" w:cs="Arial"/>
                <w:highlight w:val="yellow"/>
                <w:lang w:val="en-GB" w:eastAsia="zh-CN"/>
              </w:rPr>
              <w:t>The CSI-RS is located in the same slot as the SRS request field.</w:t>
            </w:r>
            <w:r w:rsidRPr="00845B33">
              <w:rPr>
                <w:rFonts w:ascii="Arial" w:eastAsia="DengXian" w:hAnsi="Arial" w:cs="Arial"/>
                <w:lang w:val="en-GB" w:eastAsia="zh-CN"/>
              </w:rPr>
              <w:t xml:space="preserve"> If the UE configured with aperiodic SRS associated with aperiodic NZP CSI-RS resource, any of the TCI states configured in the scheduled CC shall not be configured with qcl-Type set to 'typeD'.</w:t>
            </w:r>
          </w:p>
        </w:tc>
      </w:tr>
    </w:tbl>
    <w:p w14:paraId="7E8BF3F1" w14:textId="77777777" w:rsidR="00887F4F" w:rsidRDefault="00887F4F" w:rsidP="00887F4F">
      <w:pPr>
        <w:spacing w:after="60"/>
        <w:rPr>
          <w:rFonts w:ascii="Arial" w:hAnsi="Arial" w:cs="Arial"/>
          <w:szCs w:val="20"/>
          <w:lang w:val="en-GB"/>
        </w:rPr>
      </w:pPr>
    </w:p>
    <w:p w14:paraId="5A1A541E" w14:textId="77777777" w:rsidR="00887F4F" w:rsidRDefault="00887F4F" w:rsidP="00887F4F">
      <w:pPr>
        <w:wordWrap/>
        <w:spacing w:after="60"/>
        <w:rPr>
          <w:rFonts w:ascii="Arial" w:hAnsi="Arial" w:cs="Arial"/>
          <w:szCs w:val="20"/>
          <w:lang w:val="en-GB"/>
        </w:rPr>
      </w:pPr>
      <w:r>
        <w:rPr>
          <w:rFonts w:ascii="Arial" w:hAnsi="Arial" w:cs="Arial"/>
          <w:szCs w:val="20"/>
          <w:lang w:val="en-GB"/>
        </w:rPr>
        <w:t xml:space="preserve">In case of the operation of configuration 1 and configuration 2, the symbol type of triggering DCI and the symbol </w:t>
      </w:r>
      <w:r>
        <w:rPr>
          <w:rFonts w:ascii="Arial" w:hAnsi="Arial" w:cs="Arial"/>
          <w:szCs w:val="20"/>
          <w:lang w:val="en-GB"/>
        </w:rPr>
        <w:lastRenderedPageBreak/>
        <w:t>type of the corresponding SRS and PUSCH could be different. This is problematic since if the triggering DCI is in the symbol type (SBFD symbols or non-SBFD symbols) which is not the same as the corresponding SRS and PUSCH, the precoder of the SRS and PUSCH cannot be calculated. In particular, for configuration 2, if the legacy rule is followed, two associated CSI-RS are needed to be transmitted at the same slot with the triggering DCI. This means that at least one of the associated CSI-RS is of the different symbol from the symbol type of the corresponding SRS and PUSCH.</w:t>
      </w:r>
    </w:p>
    <w:p w14:paraId="3F19EE92" w14:textId="77777777" w:rsidR="00887F4F" w:rsidRPr="00845B33" w:rsidRDefault="00887F4F" w:rsidP="00887F4F">
      <w:pPr>
        <w:wordWrap/>
        <w:spacing w:after="60"/>
        <w:rPr>
          <w:rFonts w:ascii="Arial" w:eastAsia="DengXian" w:hAnsi="Arial" w:cs="Arial"/>
          <w:szCs w:val="20"/>
          <w:lang w:val="en-GB" w:eastAsia="zh-CN"/>
        </w:rPr>
      </w:pPr>
      <w:r>
        <w:rPr>
          <w:rFonts w:ascii="Arial" w:eastAsia="DengXian" w:hAnsi="Arial" w:cs="Arial" w:hint="eastAsia"/>
          <w:szCs w:val="20"/>
          <w:lang w:val="en-GB" w:eastAsia="zh-CN"/>
        </w:rPr>
        <w:t>T</w:t>
      </w:r>
      <w:r>
        <w:rPr>
          <w:rFonts w:ascii="Arial" w:eastAsia="DengXian" w:hAnsi="Arial" w:cs="Arial"/>
          <w:szCs w:val="20"/>
          <w:lang w:val="en-GB" w:eastAsia="zh-CN"/>
        </w:rPr>
        <w:t xml:space="preserve">o solve this issue, one solution is to change the slot for aperiodic associated CSI-RS. For example, </w:t>
      </w:r>
      <w:r w:rsidRPr="00845B33">
        <w:rPr>
          <w:rFonts w:ascii="Arial" w:eastAsia="DengXian" w:hAnsi="Arial" w:cs="Arial"/>
          <w:szCs w:val="20"/>
          <w:lang w:val="en-GB" w:eastAsia="zh-CN"/>
        </w:rPr>
        <w:t xml:space="preserve">an aperiodic associated CSI-RS for an </w:t>
      </w:r>
      <w:r w:rsidRPr="00845B33">
        <w:rPr>
          <w:rFonts w:ascii="Arial" w:eastAsia="DengXian" w:hAnsi="Arial" w:cs="Arial"/>
          <w:i/>
          <w:iCs/>
          <w:szCs w:val="20"/>
          <w:lang w:val="en-GB" w:eastAsia="zh-CN"/>
        </w:rPr>
        <w:t xml:space="preserve">SRS-ResourceSet </w:t>
      </w:r>
      <w:r w:rsidRPr="00845B33">
        <w:rPr>
          <w:rFonts w:ascii="Arial" w:eastAsia="DengXian" w:hAnsi="Arial" w:cs="Arial"/>
          <w:szCs w:val="20"/>
          <w:lang w:val="en-GB" w:eastAsia="zh-CN"/>
        </w:rPr>
        <w:t>is located at the first</w:t>
      </w:r>
      <w:r w:rsidRPr="00887F4F">
        <w:rPr>
          <w:rFonts w:ascii="Arial" w:eastAsia="DengXian" w:hAnsi="Arial" w:cs="Arial"/>
          <w:szCs w:val="20"/>
          <w:lang w:val="en-GB" w:eastAsia="zh-CN"/>
        </w:rPr>
        <w:t>/ear</w:t>
      </w:r>
      <w:r w:rsidRPr="00845B33">
        <w:rPr>
          <w:rFonts w:ascii="Arial" w:eastAsia="DengXian" w:hAnsi="Arial" w:cs="Arial"/>
          <w:szCs w:val="20"/>
          <w:lang w:val="en-GB" w:eastAsia="zh-CN"/>
        </w:rPr>
        <w:t>liest available slot which is no earlier than the slot with the scheduling DCI.</w:t>
      </w:r>
      <w:r w:rsidRPr="00887F4F">
        <w:rPr>
          <w:rFonts w:ascii="Arial" w:eastAsia="DengXian" w:hAnsi="Arial" w:cs="Arial"/>
          <w:szCs w:val="20"/>
          <w:lang w:val="en-GB" w:eastAsia="zh-CN"/>
        </w:rPr>
        <w:t xml:space="preserve"> Here, </w:t>
      </w:r>
      <w:r>
        <w:rPr>
          <w:rFonts w:ascii="Arial" w:eastAsia="DengXian" w:hAnsi="Arial" w:cs="Arial"/>
          <w:szCs w:val="20"/>
          <w:lang w:val="en-GB" w:eastAsia="zh-CN"/>
        </w:rPr>
        <w:t>a slot is defined as an available</w:t>
      </w:r>
      <w:r w:rsidRPr="00887F4F">
        <w:rPr>
          <w:rFonts w:ascii="Arial" w:eastAsia="DengXian" w:hAnsi="Arial" w:cs="Arial"/>
          <w:szCs w:val="20"/>
          <w:lang w:val="en-GB" w:eastAsia="zh-CN"/>
        </w:rPr>
        <w:t xml:space="preserve"> slot if the symbols </w:t>
      </w:r>
      <w:r>
        <w:rPr>
          <w:rFonts w:ascii="Arial" w:eastAsia="DengXian" w:hAnsi="Arial" w:cs="Arial"/>
          <w:szCs w:val="20"/>
          <w:lang w:val="en-GB" w:eastAsia="zh-CN"/>
        </w:rPr>
        <w:t>of</w:t>
      </w:r>
      <w:r w:rsidRPr="00887F4F">
        <w:rPr>
          <w:rFonts w:ascii="Arial" w:eastAsia="DengXian" w:hAnsi="Arial" w:cs="Arial"/>
          <w:szCs w:val="20"/>
          <w:lang w:val="en-GB" w:eastAsia="zh-CN"/>
        </w:rPr>
        <w:t xml:space="preserve"> the CSI-RS in the slot are of the same symbol type as the symbol type for the </w:t>
      </w:r>
      <w:r w:rsidRPr="00845B33">
        <w:rPr>
          <w:rFonts w:ascii="Arial" w:eastAsia="DengXian" w:hAnsi="Arial" w:cs="Arial"/>
          <w:i/>
          <w:iCs/>
          <w:szCs w:val="20"/>
          <w:lang w:val="en-GB" w:eastAsia="zh-CN"/>
        </w:rPr>
        <w:t>SRS-ResourceSet</w:t>
      </w:r>
      <w:r w:rsidRPr="00887F4F">
        <w:rPr>
          <w:rFonts w:ascii="Arial" w:eastAsia="DengXian" w:hAnsi="Arial" w:cs="Arial"/>
          <w:szCs w:val="20"/>
          <w:lang w:val="en-GB" w:eastAsia="zh-CN"/>
        </w:rPr>
        <w:t>.</w:t>
      </w:r>
      <w:r>
        <w:rPr>
          <w:rFonts w:ascii="Arial" w:eastAsia="DengXian" w:hAnsi="Arial" w:cs="Arial"/>
          <w:szCs w:val="20"/>
          <w:lang w:val="en-GB" w:eastAsia="zh-CN"/>
        </w:rPr>
        <w:t xml:space="preserve"> In this way, aperiodic CSI-RS can be located in the same symbol type as the symbol type for the corresponding </w:t>
      </w:r>
      <w:r w:rsidRPr="00845B33">
        <w:rPr>
          <w:rFonts w:ascii="Arial" w:eastAsia="DengXian" w:hAnsi="Arial" w:cs="Arial"/>
          <w:i/>
          <w:iCs/>
          <w:szCs w:val="20"/>
          <w:lang w:val="en-GB" w:eastAsia="zh-CN"/>
        </w:rPr>
        <w:t>SRS-ResourceSet</w:t>
      </w:r>
      <w:r>
        <w:rPr>
          <w:rFonts w:ascii="Arial" w:eastAsia="DengXian" w:hAnsi="Arial" w:cs="Arial"/>
          <w:szCs w:val="20"/>
          <w:lang w:val="en-GB" w:eastAsia="zh-CN"/>
        </w:rPr>
        <w:t>.</w:t>
      </w:r>
    </w:p>
    <w:p w14:paraId="60E2318D" w14:textId="77777777" w:rsidR="00887F4F" w:rsidRPr="00887F4F" w:rsidRDefault="00887F4F" w:rsidP="00887F4F">
      <w:pPr>
        <w:spacing w:after="60"/>
        <w:rPr>
          <w:rFonts w:ascii="Arial" w:hAnsi="Arial" w:cs="Arial"/>
          <w:szCs w:val="20"/>
          <w:lang w:val="en-GB"/>
        </w:rPr>
      </w:pPr>
    </w:p>
    <w:p w14:paraId="6093D83F" w14:textId="66FEB59C" w:rsidR="00887F4F" w:rsidRPr="00CB4BA0" w:rsidRDefault="00887F4F" w:rsidP="00887F4F">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sidR="00D64A68">
        <w:rPr>
          <w:rFonts w:ascii="Arial" w:eastAsia="맑은 고딕" w:hAnsi="Arial" w:cs="Arial"/>
          <w:b/>
          <w:kern w:val="0"/>
          <w:szCs w:val="24"/>
          <w:lang w:val="en-GB" w:eastAsia="zh-CN"/>
        </w:rPr>
        <w:t>2</w:t>
      </w:r>
      <w:r w:rsidR="00E7567E">
        <w:rPr>
          <w:rFonts w:ascii="Arial" w:eastAsia="맑은 고딕" w:hAnsi="Arial" w:cs="Arial"/>
          <w:b/>
          <w:kern w:val="0"/>
          <w:szCs w:val="24"/>
          <w:lang w:val="en-GB" w:eastAsia="zh-CN"/>
        </w:rPr>
        <w:t>0</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an aperiodic associated CSI-RS for an SRS-ResourceSet</w:t>
      </w:r>
      <w:r w:rsidRPr="00887F4F">
        <w:rPr>
          <w:rFonts w:ascii="Arial" w:hAnsi="Arial" w:cs="Arial"/>
          <w:i/>
          <w:iCs/>
          <w:kern w:val="0"/>
          <w:szCs w:val="20"/>
        </w:rPr>
        <w:t xml:space="preserve"> is located at the first </w:t>
      </w:r>
      <w:r w:rsidRPr="00845B33">
        <w:rPr>
          <w:rFonts w:ascii="Arial" w:hAnsi="Arial" w:cs="Arial"/>
          <w:i/>
          <w:iCs/>
          <w:kern w:val="0"/>
          <w:szCs w:val="20"/>
        </w:rPr>
        <w:t xml:space="preserve">available slot which is no earlier than the slot with the </w:t>
      </w:r>
      <w:r w:rsidRPr="00887F4F">
        <w:rPr>
          <w:rFonts w:ascii="Arial" w:hAnsi="Arial" w:cs="Arial"/>
          <w:i/>
          <w:iCs/>
          <w:kern w:val="0"/>
          <w:szCs w:val="20"/>
        </w:rPr>
        <w:t>scheduling DCI</w:t>
      </w:r>
      <w:r w:rsidRPr="00845B33">
        <w:rPr>
          <w:rFonts w:ascii="Arial" w:hAnsi="Arial" w:cs="Arial"/>
          <w:i/>
          <w:iCs/>
          <w:kern w:val="0"/>
          <w:szCs w:val="20"/>
        </w:rPr>
        <w:t>.</w:t>
      </w:r>
    </w:p>
    <w:p w14:paraId="22DBC38D" w14:textId="77777777" w:rsidR="00887F4F" w:rsidRPr="0005324F" w:rsidRDefault="00887F4F" w:rsidP="00654850">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A slot is defined as an available slot if the symbols </w:t>
      </w:r>
      <w:r w:rsidRPr="00845B33">
        <w:rPr>
          <w:rFonts w:ascii="Arial" w:eastAsia="바탕" w:hAnsi="Arial" w:cs="Arial" w:hint="eastAsia"/>
          <w:i/>
          <w:sz w:val="20"/>
          <w:szCs w:val="20"/>
        </w:rPr>
        <w:t>of</w:t>
      </w:r>
      <w:r>
        <w:rPr>
          <w:rFonts w:ascii="Arial" w:eastAsia="바탕" w:hAnsi="Arial" w:cs="Arial"/>
          <w:i/>
          <w:sz w:val="20"/>
          <w:szCs w:val="20"/>
        </w:rPr>
        <w:t xml:space="preserve"> the CSI-RS in the slot are of the same symbol type as the symbol type for the </w:t>
      </w:r>
      <w:r w:rsidRPr="00845B33">
        <w:rPr>
          <w:rFonts w:ascii="Arial" w:eastAsia="바탕" w:hAnsi="Arial" w:cs="Arial"/>
          <w:i/>
          <w:sz w:val="20"/>
          <w:szCs w:val="20"/>
        </w:rPr>
        <w:t>SRS-ResourceSet.</w:t>
      </w:r>
    </w:p>
    <w:p w14:paraId="3E35F569" w14:textId="77777777" w:rsidR="00507B90" w:rsidRPr="00887F4F" w:rsidRDefault="00507B90" w:rsidP="00D64A68">
      <w:pPr>
        <w:spacing w:after="60"/>
        <w:rPr>
          <w:rFonts w:ascii="Arial" w:hAnsi="Arial" w:cs="Arial"/>
          <w:szCs w:val="20"/>
        </w:rPr>
      </w:pPr>
    </w:p>
    <w:p w14:paraId="33EE111A" w14:textId="77777777" w:rsidR="00BF2F1B" w:rsidRDefault="00BF2F1B" w:rsidP="00BF2F1B">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4F12D67B" w14:textId="024427DE"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 xml:space="preserve">The following </w:t>
      </w:r>
      <w:r w:rsidR="00B80AC1">
        <w:rPr>
          <w:rFonts w:ascii="Arial" w:eastAsia="DengXian" w:hAnsi="Arial" w:cs="Arial"/>
          <w:kern w:val="0"/>
          <w:szCs w:val="20"/>
          <w:lang w:val="en-GB" w:eastAsia="zh-CN"/>
        </w:rPr>
        <w:t xml:space="preserve">proposal was discussed </w:t>
      </w:r>
      <w:r w:rsidRPr="006C3F2F">
        <w:rPr>
          <w:rFonts w:ascii="Arial" w:eastAsia="DengXian" w:hAnsi="Arial" w:cs="Arial"/>
          <w:kern w:val="0"/>
          <w:szCs w:val="20"/>
          <w:lang w:val="en-GB" w:eastAsia="zh-CN"/>
        </w:rPr>
        <w:t>in RAN1#1</w:t>
      </w:r>
      <w:r w:rsidR="00B80AC1">
        <w:rPr>
          <w:rFonts w:ascii="Arial" w:eastAsia="DengXian" w:hAnsi="Arial" w:cs="Arial"/>
          <w:kern w:val="0"/>
          <w:szCs w:val="20"/>
          <w:lang w:val="en-GB" w:eastAsia="zh-CN"/>
        </w:rPr>
        <w:t>20</w:t>
      </w:r>
      <w:r w:rsidRPr="006C3F2F">
        <w:rPr>
          <w:rFonts w:ascii="Arial" w:eastAsia="DengXian" w:hAnsi="Arial" w:cs="Arial"/>
          <w:kern w:val="0"/>
          <w:szCs w:val="20"/>
          <w:lang w:val="en-GB" w:eastAsia="zh-CN"/>
        </w:rPr>
        <w:t xml:space="preserve">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BF2F1B" w14:paraId="4821BE4B" w14:textId="77777777" w:rsidTr="00AD2200">
        <w:tc>
          <w:tcPr>
            <w:tcW w:w="9737" w:type="dxa"/>
          </w:tcPr>
          <w:p w14:paraId="30B61C11" w14:textId="77777777" w:rsidR="00B80AC1" w:rsidRPr="00B80AC1" w:rsidRDefault="00B80AC1" w:rsidP="00B80AC1">
            <w:pPr>
              <w:widowControl/>
              <w:suppressAutoHyphens/>
              <w:wordWrap/>
              <w:autoSpaceDE/>
              <w:autoSpaceDN/>
              <w:spacing w:after="120"/>
              <w:rPr>
                <w:rFonts w:ascii="Times New Roman" w:eastAsia="SimSun" w:hAnsi="Times New Roman"/>
                <w:b/>
                <w:lang w:eastAsia="zh-CN"/>
              </w:rPr>
            </w:pPr>
            <w:r w:rsidRPr="00B80AC1">
              <w:rPr>
                <w:rFonts w:ascii="Times New Roman" w:eastAsia="SimSun" w:hAnsi="Times New Roman"/>
                <w:b/>
                <w:lang w:eastAsia="zh-CN"/>
              </w:rPr>
              <w:t xml:space="preserve">Proposed </w:t>
            </w:r>
            <w:r w:rsidRPr="00B80AC1">
              <w:rPr>
                <w:rFonts w:ascii="Times New Roman" w:eastAsia="SimSun" w:hAnsi="Times New Roman" w:hint="eastAsia"/>
                <w:b/>
                <w:lang w:eastAsia="zh-CN"/>
              </w:rPr>
              <w:t>Agreement</w:t>
            </w:r>
            <w:r w:rsidRPr="00B80AC1">
              <w:rPr>
                <w:rFonts w:ascii="Times New Roman" w:eastAsia="SimSun" w:hAnsi="Times New Roman"/>
                <w:b/>
                <w:lang w:eastAsia="zh-CN"/>
              </w:rPr>
              <w:t>:</w:t>
            </w:r>
          </w:p>
          <w:p w14:paraId="555F8FB1" w14:textId="77777777" w:rsidR="00B80AC1" w:rsidRPr="00B80AC1" w:rsidRDefault="00B80AC1" w:rsidP="00B80AC1">
            <w:pPr>
              <w:widowControl/>
              <w:suppressAutoHyphens/>
              <w:wordWrap/>
              <w:autoSpaceDE/>
              <w:autoSpaceDN/>
              <w:spacing w:after="120"/>
              <w:rPr>
                <w:rFonts w:ascii="Times New Roman" w:eastAsia="SimSun" w:hAnsi="Times New Roman"/>
                <w:lang w:eastAsia="zh-CN"/>
              </w:rPr>
            </w:pPr>
            <w:bookmarkStart w:id="22" w:name="_Hlk190936775"/>
            <w:r w:rsidRPr="00B80AC1">
              <w:rPr>
                <w:rFonts w:ascii="Times New Roman" w:eastAsia="SimSun" w:hAnsi="Times New Roman"/>
                <w:lang w:eastAsia="zh-CN"/>
              </w:rPr>
              <w:t>For collision handling in SBFD symbols for SBFD aware UEs, down select one from the following options</w:t>
            </w:r>
          </w:p>
          <w:bookmarkEnd w:id="22"/>
          <w:p w14:paraId="4E185922" w14:textId="5F38B78F"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1: </w:t>
            </w:r>
          </w:p>
          <w:p w14:paraId="17205368"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transmissions/receptions and unusable resources (e.g. invalid symbol type for Configuration 1, Tx/Rx occasion mapped to SBFD and non-SBFD symbols etc.) , if any.</w:t>
            </w:r>
          </w:p>
          <w:p w14:paraId="4E2C7F64"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iCs/>
                <w:lang w:eastAsia="zh-CN"/>
              </w:rPr>
              <w:t xml:space="preserve">Step 2: Resolving the collision as in legacy, if any. </w:t>
            </w:r>
          </w:p>
          <w:p w14:paraId="1C200B87" w14:textId="1F24EAFD"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2: </w:t>
            </w:r>
          </w:p>
          <w:p w14:paraId="1466F89C"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PUCCH with repetitions/PUSCH and unusable resources, if any.</w:t>
            </w:r>
          </w:p>
          <w:p w14:paraId="4D5C45D9"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2: Resolving the collision as in legacy, if any. </w:t>
            </w:r>
          </w:p>
          <w:p w14:paraId="67F0731E"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Step 3: Resolving SBFD specific collision between transmissions/receptions and unusable resources, if any.</w:t>
            </w:r>
          </w:p>
          <w:p w14:paraId="0E7D2536" w14:textId="15F37EA8"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3: </w:t>
            </w:r>
          </w:p>
          <w:p w14:paraId="72093DE3"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1: Resolving the collision as in legacy, if any. </w:t>
            </w:r>
          </w:p>
          <w:p w14:paraId="7370C425" w14:textId="25026C1A" w:rsidR="00B80AC1" w:rsidRPr="00B80AC1" w:rsidRDefault="00B80AC1" w:rsidP="00654850">
            <w:pPr>
              <w:widowControl/>
              <w:numPr>
                <w:ilvl w:val="1"/>
                <w:numId w:val="29"/>
              </w:numPr>
              <w:suppressAutoHyphens/>
              <w:wordWrap/>
              <w:autoSpaceDE/>
              <w:autoSpaceDN/>
              <w:spacing w:after="0"/>
              <w:rPr>
                <w:rFonts w:ascii="Times" w:eastAsia="DengXian" w:hAnsi="Times"/>
                <w:szCs w:val="24"/>
                <w:lang w:eastAsia="zh-CN"/>
              </w:rPr>
            </w:pPr>
            <w:r w:rsidRPr="00B80AC1">
              <w:rPr>
                <w:rFonts w:ascii="Times New Roman" w:eastAsia="SimSun" w:hAnsi="Times New Roman"/>
                <w:iCs/>
                <w:lang w:eastAsia="zh-CN"/>
              </w:rPr>
              <w:t>Step 2: Resolving SBFD specific collision between transmissions/receptions and unusable resources, if any.</w:t>
            </w:r>
          </w:p>
        </w:tc>
      </w:tr>
    </w:tbl>
    <w:p w14:paraId="6106C906" w14:textId="77777777" w:rsidR="00B80AC1" w:rsidRDefault="00B80AC1" w:rsidP="00BF2F1B">
      <w:pPr>
        <w:widowControl/>
        <w:tabs>
          <w:tab w:val="left" w:pos="720"/>
          <w:tab w:val="left" w:pos="2160"/>
        </w:tabs>
        <w:wordWrap/>
        <w:autoSpaceDE/>
        <w:autoSpaceDN/>
        <w:spacing w:after="0"/>
        <w:ind w:right="-99"/>
        <w:rPr>
          <w:rFonts w:ascii="Arial" w:hAnsi="Arial" w:cs="Arial"/>
          <w:iCs/>
          <w:lang w:val="en-GB"/>
        </w:rPr>
      </w:pPr>
      <w:r w:rsidRPr="00B80AC1">
        <w:rPr>
          <w:rFonts w:ascii="Arial" w:hAnsi="Arial" w:cs="Arial" w:hint="eastAsia"/>
          <w:iCs/>
          <w:lang w:val="en-GB"/>
        </w:rPr>
        <w:t xml:space="preserve"> </w:t>
      </w:r>
      <w:r w:rsidRPr="00B80AC1">
        <w:rPr>
          <w:rFonts w:ascii="Arial" w:hAnsi="Arial" w:cs="Arial"/>
          <w:iCs/>
          <w:lang w:val="en-GB"/>
        </w:rPr>
        <w:t>And</w:t>
      </w:r>
      <w:r>
        <w:rPr>
          <w:rFonts w:ascii="Arial" w:hAnsi="Arial" w:cs="Arial"/>
          <w:iCs/>
          <w:lang w:val="en-GB"/>
        </w:rPr>
        <w:t>, the following analysis has been provided from moderator.</w:t>
      </w:r>
    </w:p>
    <w:tbl>
      <w:tblPr>
        <w:tblStyle w:val="af"/>
        <w:tblW w:w="0" w:type="auto"/>
        <w:tblLook w:val="04A0" w:firstRow="1" w:lastRow="0" w:firstColumn="1" w:lastColumn="0" w:noHBand="0" w:noVBand="1"/>
      </w:tblPr>
      <w:tblGrid>
        <w:gridCol w:w="9737"/>
      </w:tblGrid>
      <w:tr w:rsidR="00B80AC1" w14:paraId="17081CF5" w14:textId="77777777" w:rsidTr="00B80AC1">
        <w:tc>
          <w:tcPr>
            <w:tcW w:w="9737" w:type="dxa"/>
          </w:tcPr>
          <w:p w14:paraId="52C3FC9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Case 1) </w:t>
            </w:r>
          </w:p>
          <w:p w14:paraId="43BF413E"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noProof/>
                <w:lang w:eastAsia="en-US"/>
              </w:rPr>
              <w:lastRenderedPageBreak/>
              <w:drawing>
                <wp:inline distT="0" distB="0" distL="0" distR="0" wp14:anchorId="11A48FA1" wp14:editId="7126DAF8">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1B36CD6E"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2073A9A3"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Option 2: PUCCH is NOT cancelled in step 1. UCI is multiplexed in DG PUSCH and transmitted </w:t>
            </w:r>
          </w:p>
          <w:p w14:paraId="103FA04B"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3: UCI is multiplexed in DG PUSCH and transmitted</w:t>
            </w:r>
          </w:p>
          <w:p w14:paraId="73F51B0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p>
          <w:p w14:paraId="1D1C0909"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Case 2)</w:t>
            </w:r>
          </w:p>
          <w:p w14:paraId="5793580A"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noProof/>
                <w:lang w:eastAsia="en-US"/>
              </w:rPr>
              <w:drawing>
                <wp:inline distT="0" distB="0" distL="0" distR="0" wp14:anchorId="7AAB40DE" wp14:editId="16E490B1">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4AA55332"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43757DA8"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2: PUCCH is cancelled in step 1. DG PUSCH can be transmitted</w:t>
            </w:r>
          </w:p>
          <w:p w14:paraId="736F7C80" w14:textId="5529B741" w:rsidR="00B80AC1" w:rsidRPr="00B80AC1" w:rsidRDefault="00B80AC1" w:rsidP="00B80AC1">
            <w:pPr>
              <w:widowControl/>
              <w:suppressAutoHyphens/>
              <w:wordWrap/>
              <w:autoSpaceDE/>
              <w:autoSpaceDN/>
              <w:spacing w:after="120"/>
              <w:rPr>
                <w:rFonts w:ascii="Arial" w:hAnsi="Arial" w:cs="Arial"/>
                <w:iCs/>
              </w:rPr>
            </w:pPr>
            <w:r w:rsidRPr="00B80AC1">
              <w:rPr>
                <w:rFonts w:ascii="Times New Roman" w:eastAsia="Times New Roman" w:hAnsi="Times New Roman"/>
                <w:lang w:eastAsia="en-US"/>
              </w:rPr>
              <w:t>Option 3: DG PUSCH is canceled in step 1</w:t>
            </w:r>
          </w:p>
        </w:tc>
      </w:tr>
    </w:tbl>
    <w:p w14:paraId="4E88A7E1" w14:textId="6B9D4471" w:rsidR="00F72AA0" w:rsidRDefault="00F72AA0" w:rsidP="00BF2F1B">
      <w:pPr>
        <w:widowControl/>
        <w:tabs>
          <w:tab w:val="left" w:pos="720"/>
          <w:tab w:val="left" w:pos="2160"/>
        </w:tabs>
        <w:wordWrap/>
        <w:autoSpaceDE/>
        <w:autoSpaceDN/>
        <w:spacing w:after="0"/>
        <w:ind w:right="-99"/>
        <w:rPr>
          <w:rFonts w:ascii="Arial" w:hAnsi="Arial" w:cs="Arial"/>
          <w:iCs/>
          <w:lang w:val="en-GB"/>
        </w:rPr>
      </w:pPr>
    </w:p>
    <w:p w14:paraId="0B579DDD" w14:textId="4CD998C0" w:rsidR="00F72AA0" w:rsidRDefault="00982C17" w:rsidP="00BF2F1B">
      <w:pPr>
        <w:widowControl/>
        <w:tabs>
          <w:tab w:val="left" w:pos="720"/>
          <w:tab w:val="left" w:pos="2160"/>
        </w:tabs>
        <w:wordWrap/>
        <w:autoSpaceDE/>
        <w:autoSpaceDN/>
        <w:spacing w:after="0"/>
        <w:ind w:right="-99"/>
        <w:rPr>
          <w:rFonts w:ascii="Arial" w:hAnsi="Arial" w:cs="Arial"/>
          <w:iCs/>
          <w:lang w:val="en-GB"/>
        </w:rPr>
      </w:pPr>
      <w:r>
        <w:rPr>
          <w:rFonts w:ascii="Arial" w:hAnsi="Arial" w:cs="Arial"/>
          <w:iCs/>
          <w:lang w:val="en-GB"/>
        </w:rPr>
        <w:t>Among the three options, Option 2 provide the best performance as clarified above and thus is preferred. One issue for Option 1 and PUCCH with repetitions for Option 2 is the timeline issue during HARQ-ACK overriding procedure. It should clarify at what time the collision is resolved, for simplicity, the PUCCH with repetitions in Option 2 can be removed to avoid the timeline issue. We have the following proposal.</w:t>
      </w:r>
    </w:p>
    <w:p w14:paraId="3B9F660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D1A885D" w14:textId="22B2C2DF" w:rsidR="00BF2F1B" w:rsidRDefault="00BF2F1B" w:rsidP="00BF2F1B">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D64A68">
        <w:rPr>
          <w:rFonts w:ascii="Arial" w:eastAsia="DengXian" w:hAnsi="Arial" w:cs="Arial"/>
          <w:b/>
          <w:bCs/>
          <w:iCs/>
          <w:kern w:val="0"/>
          <w:szCs w:val="20"/>
          <w:lang w:val="en-GB" w:eastAsia="zh-CN"/>
        </w:rPr>
        <w:t>2</w:t>
      </w:r>
      <w:r w:rsidR="00E7567E">
        <w:rPr>
          <w:rFonts w:ascii="Arial" w:eastAsia="DengXian" w:hAnsi="Arial" w:cs="Arial"/>
          <w:b/>
          <w:bCs/>
          <w:iCs/>
          <w:kern w:val="0"/>
          <w:szCs w:val="20"/>
          <w:lang w:val="en-GB" w:eastAsia="zh-CN"/>
        </w:rPr>
        <w:t>1</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00B80AC1">
        <w:rPr>
          <w:rFonts w:ascii="Arial" w:eastAsia="DengXian" w:hAnsi="Arial" w:cs="Arial"/>
          <w:i/>
          <w:kern w:val="0"/>
          <w:szCs w:val="20"/>
          <w:lang w:val="en-GB" w:eastAsia="zh-CN"/>
        </w:rPr>
        <w:t xml:space="preserve">Support </w:t>
      </w:r>
      <w:r w:rsidR="00F72AA0">
        <w:rPr>
          <w:rFonts w:ascii="Arial" w:eastAsia="DengXian" w:hAnsi="Arial" w:cs="Arial"/>
          <w:i/>
          <w:kern w:val="0"/>
          <w:szCs w:val="20"/>
          <w:lang w:val="en-GB" w:eastAsia="zh-CN"/>
        </w:rPr>
        <w:t>the following orders for collision handling (</w:t>
      </w:r>
      <w:r w:rsidR="00B80AC1">
        <w:rPr>
          <w:rFonts w:ascii="Arial" w:eastAsia="DengXian" w:hAnsi="Arial" w:cs="Arial"/>
          <w:i/>
          <w:kern w:val="0"/>
          <w:szCs w:val="20"/>
          <w:lang w:val="en-GB" w:eastAsia="zh-CN"/>
        </w:rPr>
        <w:t>Option 2</w:t>
      </w:r>
      <w:r w:rsidR="00F72AA0">
        <w:rPr>
          <w:rFonts w:ascii="Arial" w:eastAsia="DengXian" w:hAnsi="Arial" w:cs="Arial"/>
          <w:i/>
          <w:kern w:val="0"/>
          <w:szCs w:val="20"/>
          <w:lang w:val="en-GB" w:eastAsia="zh-CN"/>
        </w:rPr>
        <w:t>)</w:t>
      </w:r>
      <w:r w:rsidR="00982C17">
        <w:rPr>
          <w:rFonts w:ascii="Arial" w:eastAsia="DengXian" w:hAnsi="Arial" w:cs="Arial"/>
          <w:i/>
          <w:kern w:val="0"/>
          <w:szCs w:val="20"/>
          <w:lang w:val="en-GB" w:eastAsia="zh-CN"/>
        </w:rPr>
        <w:t xml:space="preserve"> with the following update</w:t>
      </w:r>
    </w:p>
    <w:p w14:paraId="5CC0440A" w14:textId="2DF57B3F" w:rsidR="00F72AA0" w:rsidRPr="00B80AC1" w:rsidRDefault="00F72AA0" w:rsidP="00654850">
      <w:pPr>
        <w:widowControl/>
        <w:numPr>
          <w:ilvl w:val="0"/>
          <w:numId w:val="29"/>
        </w:numPr>
        <w:suppressAutoHyphens/>
        <w:wordWrap/>
        <w:autoSpaceDE/>
        <w:autoSpaceDN/>
        <w:spacing w:after="0" w:line="240" w:lineRule="auto"/>
        <w:jc w:val="left"/>
        <w:rPr>
          <w:rFonts w:ascii="Arial" w:eastAsia="SimSun" w:hAnsi="Arial" w:cs="Arial"/>
          <w:kern w:val="0"/>
          <w:szCs w:val="20"/>
          <w:lang w:eastAsia="zh-CN"/>
        </w:rPr>
      </w:pPr>
      <w:r w:rsidRPr="00B80AC1">
        <w:rPr>
          <w:rFonts w:ascii="Arial" w:eastAsia="SimSun" w:hAnsi="Arial" w:cs="Arial"/>
          <w:kern w:val="0"/>
          <w:szCs w:val="20"/>
          <w:lang w:eastAsia="zh-CN"/>
        </w:rPr>
        <w:t xml:space="preserve">Step 1: Resolving SBFD specific collision </w:t>
      </w:r>
      <w:r w:rsidRPr="00B80AC1">
        <w:rPr>
          <w:rFonts w:ascii="Arial" w:eastAsia="SimSun" w:hAnsi="Arial" w:cs="Arial"/>
          <w:iCs/>
          <w:kern w:val="0"/>
          <w:szCs w:val="20"/>
          <w:lang w:eastAsia="zh-CN"/>
        </w:rPr>
        <w:t xml:space="preserve">between </w:t>
      </w:r>
      <w:r w:rsidRPr="00D81EF2">
        <w:rPr>
          <w:rFonts w:ascii="Arial" w:eastAsia="SimSun" w:hAnsi="Arial" w:cs="Arial"/>
          <w:iCs/>
          <w:strike/>
          <w:color w:val="FF0000"/>
          <w:kern w:val="0"/>
          <w:szCs w:val="20"/>
          <w:lang w:eastAsia="zh-CN"/>
        </w:rPr>
        <w:t>PUCCH with repetitions/</w:t>
      </w:r>
      <w:r w:rsidRPr="00B80AC1">
        <w:rPr>
          <w:rFonts w:ascii="Arial" w:eastAsia="SimSun" w:hAnsi="Arial" w:cs="Arial"/>
          <w:iCs/>
          <w:kern w:val="0"/>
          <w:szCs w:val="20"/>
          <w:lang w:eastAsia="zh-CN"/>
        </w:rPr>
        <w:t xml:space="preserve">PUSCH </w:t>
      </w:r>
      <w:r w:rsidR="00982C17">
        <w:rPr>
          <w:rFonts w:ascii="Arial" w:eastAsia="SimSun" w:hAnsi="Arial" w:cs="Arial"/>
          <w:iCs/>
          <w:kern w:val="0"/>
          <w:szCs w:val="20"/>
          <w:lang w:eastAsia="zh-CN"/>
        </w:rPr>
        <w:t xml:space="preserve">transmissions </w:t>
      </w:r>
      <w:r w:rsidRPr="00B80AC1">
        <w:rPr>
          <w:rFonts w:ascii="Arial" w:eastAsia="SimSun" w:hAnsi="Arial" w:cs="Arial"/>
          <w:iCs/>
          <w:kern w:val="0"/>
          <w:szCs w:val="20"/>
          <w:lang w:eastAsia="zh-CN"/>
        </w:rPr>
        <w:t>and unusable resources, if any.</w:t>
      </w:r>
    </w:p>
    <w:p w14:paraId="56FF15DD" w14:textId="77777777" w:rsidR="00F72AA0" w:rsidRPr="00B80AC1" w:rsidRDefault="00F72AA0" w:rsidP="00654850">
      <w:pPr>
        <w:widowControl/>
        <w:numPr>
          <w:ilvl w:val="0"/>
          <w:numId w:val="29"/>
        </w:numPr>
        <w:suppressAutoHyphens/>
        <w:wordWrap/>
        <w:autoSpaceDE/>
        <w:autoSpaceDN/>
        <w:spacing w:after="0" w:line="240" w:lineRule="auto"/>
        <w:jc w:val="left"/>
        <w:rPr>
          <w:rFonts w:ascii="Arial" w:eastAsia="SimSun" w:hAnsi="Arial" w:cs="Arial"/>
          <w:iCs/>
          <w:kern w:val="0"/>
          <w:szCs w:val="20"/>
          <w:lang w:eastAsia="zh-CN"/>
        </w:rPr>
      </w:pPr>
      <w:r w:rsidRPr="00B80AC1">
        <w:rPr>
          <w:rFonts w:ascii="Arial" w:eastAsia="SimSun" w:hAnsi="Arial" w:cs="Arial"/>
          <w:iCs/>
          <w:kern w:val="0"/>
          <w:szCs w:val="20"/>
          <w:lang w:eastAsia="zh-CN"/>
        </w:rPr>
        <w:t xml:space="preserve">Step 2: Resolving the collision as in legacy, if any. </w:t>
      </w:r>
    </w:p>
    <w:p w14:paraId="12F69E26" w14:textId="77777777" w:rsidR="00F72AA0" w:rsidRPr="00B80AC1" w:rsidRDefault="00F72AA0" w:rsidP="00654850">
      <w:pPr>
        <w:widowControl/>
        <w:numPr>
          <w:ilvl w:val="0"/>
          <w:numId w:val="29"/>
        </w:numPr>
        <w:suppressAutoHyphens/>
        <w:wordWrap/>
        <w:autoSpaceDE/>
        <w:autoSpaceDN/>
        <w:spacing w:after="0" w:line="240" w:lineRule="auto"/>
        <w:jc w:val="left"/>
        <w:rPr>
          <w:rFonts w:ascii="Times New Roman" w:eastAsia="SimSun" w:hAnsi="Times New Roman" w:cs="Times New Roman"/>
          <w:iCs/>
          <w:kern w:val="0"/>
          <w:szCs w:val="20"/>
          <w:lang w:eastAsia="zh-CN"/>
        </w:rPr>
      </w:pPr>
      <w:r w:rsidRPr="00B80AC1">
        <w:rPr>
          <w:rFonts w:ascii="Arial" w:eastAsia="SimSun" w:hAnsi="Arial" w:cs="Arial"/>
          <w:iCs/>
          <w:kern w:val="0"/>
          <w:szCs w:val="20"/>
          <w:lang w:eastAsia="zh-CN"/>
        </w:rPr>
        <w:t>Step 3: Resolving SBFD specific collision between transmissions/receptions and unusable resources, if any.</w:t>
      </w:r>
    </w:p>
    <w:p w14:paraId="152A3E11" w14:textId="704FFF91" w:rsidR="00F72AA0" w:rsidRPr="00F72AA0" w:rsidRDefault="00F72AA0" w:rsidP="00BF2F1B">
      <w:pPr>
        <w:widowControl/>
        <w:tabs>
          <w:tab w:val="left" w:pos="720"/>
          <w:tab w:val="left" w:pos="2160"/>
        </w:tabs>
        <w:wordWrap/>
        <w:autoSpaceDE/>
        <w:autoSpaceDN/>
        <w:spacing w:after="0"/>
        <w:ind w:right="-99"/>
        <w:rPr>
          <w:rFonts w:ascii="Arial" w:hAnsi="Arial" w:cs="Arial"/>
          <w:b/>
          <w:bCs/>
          <w:i/>
          <w:kern w:val="0"/>
          <w:szCs w:val="20"/>
          <w:lang w:val="en-GB"/>
        </w:rPr>
      </w:pPr>
    </w:p>
    <w:p w14:paraId="493483C3" w14:textId="53C3C0EA" w:rsidR="00D865B2" w:rsidRDefault="00D865B2" w:rsidP="00D865B2">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2.5</w:t>
      </w:r>
      <w:r w:rsidRPr="00CA3839">
        <w:rPr>
          <w:rFonts w:ascii="Arial" w:eastAsia="DengXian" w:hAnsi="Arial" w:cs="Arial"/>
          <w:kern w:val="0"/>
          <w:sz w:val="32"/>
          <w:szCs w:val="20"/>
          <w:lang w:val="en-GB" w:eastAsia="zh-CN"/>
        </w:rPr>
        <w:t xml:space="preserve"> </w:t>
      </w:r>
      <w:r w:rsidR="00F72AA0">
        <w:rPr>
          <w:rFonts w:ascii="Arial" w:eastAsia="DengXian" w:hAnsi="Arial" w:cs="Arial"/>
          <w:kern w:val="0"/>
          <w:sz w:val="32"/>
          <w:szCs w:val="20"/>
          <w:lang w:val="en-GB" w:eastAsia="zh-CN"/>
        </w:rPr>
        <w:t xml:space="preserve">Multi-Carrier SBFD Operation </w:t>
      </w:r>
    </w:p>
    <w:p w14:paraId="17CCB0B2" w14:textId="17CF6576" w:rsidR="00F72AA0" w:rsidRPr="00F72AA0" w:rsidRDefault="00F72AA0" w:rsidP="00F72AA0">
      <w:pPr>
        <w:rPr>
          <w:rFonts w:ascii="Arial" w:hAnsi="Arial" w:cs="Arial"/>
        </w:rPr>
      </w:pPr>
      <w:r w:rsidRPr="00F72AA0">
        <w:rPr>
          <w:rFonts w:ascii="Arial" w:hAnsi="Arial" w:cs="Arial"/>
        </w:rPr>
        <w:t xml:space="preserve"> In the last RAN1#120 meeting, RAN1 agreed to support SBFD operation on one TDD carrier in multi-carrier scenario.</w:t>
      </w:r>
    </w:p>
    <w:tbl>
      <w:tblPr>
        <w:tblStyle w:val="af"/>
        <w:tblW w:w="0" w:type="auto"/>
        <w:tblLook w:val="04A0" w:firstRow="1" w:lastRow="0" w:firstColumn="1" w:lastColumn="0" w:noHBand="0" w:noVBand="1"/>
      </w:tblPr>
      <w:tblGrid>
        <w:gridCol w:w="9737"/>
      </w:tblGrid>
      <w:tr w:rsidR="00F72AA0" w14:paraId="30037EA7" w14:textId="77777777" w:rsidTr="00F72AA0">
        <w:tc>
          <w:tcPr>
            <w:tcW w:w="9737" w:type="dxa"/>
          </w:tcPr>
          <w:p w14:paraId="5B2D9336" w14:textId="1354FCD9" w:rsidR="00F72AA0" w:rsidRPr="00F72AA0" w:rsidRDefault="00F72AA0" w:rsidP="00F72AA0">
            <w:pPr>
              <w:widowControl/>
              <w:wordWrap/>
              <w:autoSpaceDE/>
              <w:autoSpaceDN/>
              <w:spacing w:after="0"/>
              <w:rPr>
                <w:rFonts w:ascii="Times" w:eastAsia="맑은 고딕" w:hAnsi="Times"/>
                <w:bCs/>
                <w:szCs w:val="24"/>
                <w:lang w:val="en-GB" w:eastAsia="zh-CN"/>
              </w:rPr>
            </w:pPr>
            <w:r w:rsidRPr="00F72AA0">
              <w:rPr>
                <w:rFonts w:ascii="Times" w:eastAsia="맑은 고딕" w:hAnsi="Times"/>
                <w:bCs/>
                <w:szCs w:val="24"/>
                <w:highlight w:val="green"/>
                <w:lang w:val="en-GB" w:eastAsia="zh-CN"/>
              </w:rPr>
              <w:t>Agreemen</w:t>
            </w:r>
            <w:r w:rsidR="00D81EF2" w:rsidRPr="00D81EF2">
              <w:rPr>
                <w:rFonts w:ascii="Times" w:eastAsia="맑은 고딕" w:hAnsi="Times"/>
                <w:bCs/>
                <w:szCs w:val="24"/>
                <w:highlight w:val="green"/>
                <w:lang w:val="en-GB" w:eastAsia="zh-CN"/>
              </w:rPr>
              <w:t>t</w:t>
            </w:r>
          </w:p>
          <w:p w14:paraId="7E756F15" w14:textId="77777777" w:rsidR="00F72AA0" w:rsidRPr="00F72AA0" w:rsidRDefault="00F72AA0" w:rsidP="00F72AA0">
            <w:pPr>
              <w:widowControl/>
              <w:wordWrap/>
              <w:autoSpaceDE/>
              <w:autoSpaceDN/>
              <w:spacing w:after="0"/>
              <w:rPr>
                <w:rFonts w:ascii="Times" w:hAnsi="Times"/>
                <w:szCs w:val="24"/>
                <w:lang w:val="en-GB" w:eastAsia="en-US"/>
              </w:rPr>
            </w:pPr>
            <w:r w:rsidRPr="00F72AA0">
              <w:rPr>
                <w:rFonts w:ascii="Times" w:hAnsi="Times"/>
                <w:szCs w:val="24"/>
                <w:lang w:val="en-GB" w:eastAsia="en-US"/>
              </w:rPr>
              <w:lastRenderedPageBreak/>
              <w:t xml:space="preserve">Support SBFD operation on one TDD carrier in multi-carrier scenario. </w:t>
            </w:r>
          </w:p>
          <w:p w14:paraId="7A336B1E" w14:textId="77777777"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lang w:val="en-GB" w:eastAsia="ja-JP"/>
              </w:rPr>
            </w:pPr>
            <w:r w:rsidRPr="00F72AA0">
              <w:rPr>
                <w:rFonts w:ascii="Times New Roman" w:eastAsia="SimSun" w:hAnsi="Times New Roman"/>
                <w:lang w:val="en-GB" w:eastAsia="ja-JP"/>
              </w:rPr>
              <w:t xml:space="preserve">Note: If the TDD carrier for SBFD operation is an </w:t>
            </w:r>
            <w:proofErr w:type="spellStart"/>
            <w:r w:rsidRPr="00F72AA0">
              <w:rPr>
                <w:rFonts w:ascii="Times New Roman" w:eastAsia="SimSun" w:hAnsi="Times New Roman"/>
                <w:lang w:val="en-GB" w:eastAsia="ja-JP"/>
              </w:rPr>
              <w:t>Scell</w:t>
            </w:r>
            <w:proofErr w:type="spellEnd"/>
            <w:r w:rsidRPr="00F72AA0">
              <w:rPr>
                <w:rFonts w:ascii="Times New Roman" w:eastAsia="SimSun" w:hAnsi="Times New Roman"/>
                <w:lang w:val="en-GB" w:eastAsia="ja-JP"/>
              </w:rPr>
              <w:t xml:space="preserve">, support UE dedicated </w:t>
            </w:r>
            <w:proofErr w:type="spellStart"/>
            <w:r w:rsidRPr="00F72AA0">
              <w:rPr>
                <w:rFonts w:ascii="Times New Roman" w:eastAsia="SimSun" w:hAnsi="Times New Roman"/>
                <w:lang w:val="en-GB" w:eastAsia="ja-JP"/>
              </w:rPr>
              <w:t>signaling</w:t>
            </w:r>
            <w:proofErr w:type="spellEnd"/>
            <w:r w:rsidRPr="00F72AA0">
              <w:rPr>
                <w:rFonts w:ascii="Times New Roman" w:eastAsia="SimSun" w:hAnsi="Times New Roman"/>
                <w:lang w:val="en-GB" w:eastAsia="ja-JP"/>
              </w:rPr>
              <w:t xml:space="preserve"> for cell-specific configuration of time and frequency location of SBFD subbands for the </w:t>
            </w:r>
            <w:proofErr w:type="spellStart"/>
            <w:r w:rsidRPr="00F72AA0">
              <w:rPr>
                <w:rFonts w:ascii="Times New Roman" w:eastAsia="SimSun" w:hAnsi="Times New Roman"/>
                <w:lang w:val="en-GB" w:eastAsia="ja-JP"/>
              </w:rPr>
              <w:t>Scell</w:t>
            </w:r>
            <w:proofErr w:type="spellEnd"/>
            <w:r w:rsidRPr="00F72AA0">
              <w:rPr>
                <w:rFonts w:ascii="Times New Roman" w:eastAsia="SimSun" w:hAnsi="Times New Roman"/>
                <w:lang w:val="en-GB" w:eastAsia="ja-JP"/>
              </w:rPr>
              <w:t xml:space="preserve">.  </w:t>
            </w:r>
          </w:p>
          <w:p w14:paraId="6D31F150" w14:textId="5F50E952"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highlight w:val="yellow"/>
                <w:lang w:val="en-GB" w:eastAsia="ja-JP"/>
              </w:rPr>
            </w:pPr>
            <w:r w:rsidRPr="00F72AA0">
              <w:rPr>
                <w:rFonts w:ascii="Times New Roman" w:eastAsia="SimSun" w:hAnsi="Times New Roman"/>
                <w:highlight w:val="yellow"/>
                <w:lang w:val="en-GB" w:eastAsia="ja-JP"/>
              </w:rPr>
              <w:t>FFS whether/how to handle half-duplex CA cas</w:t>
            </w:r>
            <w:r>
              <w:rPr>
                <w:rFonts w:ascii="Times New Roman" w:eastAsia="SimSun" w:hAnsi="Times New Roman"/>
                <w:highlight w:val="yellow"/>
                <w:lang w:val="en-GB" w:eastAsia="ja-JP"/>
              </w:rPr>
              <w:t>e</w:t>
            </w:r>
          </w:p>
        </w:tc>
      </w:tr>
    </w:tbl>
    <w:p w14:paraId="5318B75B" w14:textId="505AAA6C" w:rsidR="00F72AA0" w:rsidRDefault="00F72AA0" w:rsidP="00F72AA0">
      <w:pPr>
        <w:rPr>
          <w:rFonts w:ascii="Arial" w:hAnsi="Arial" w:cs="Arial"/>
        </w:rPr>
      </w:pPr>
      <w:r w:rsidRPr="00F72AA0">
        <w:rPr>
          <w:rFonts w:ascii="Arial" w:hAnsi="Arial" w:cs="Arial"/>
        </w:rPr>
        <w:lastRenderedPageBreak/>
        <w:t xml:space="preserve"> From RAN1’s perspective, </w:t>
      </w:r>
      <w:r>
        <w:rPr>
          <w:rFonts w:ascii="Arial" w:hAnsi="Arial" w:cs="Arial"/>
        </w:rPr>
        <w:t xml:space="preserve">no additional specification impacts are expected except for half-duplex CA case. For half-duplex CA case, we briefly summary UE behaviors. </w:t>
      </w:r>
    </w:p>
    <w:p w14:paraId="1761C4E5" w14:textId="0C3E7BD6" w:rsidR="00F72AA0" w:rsidRDefault="00F72AA0" w:rsidP="00F72AA0">
      <w:pPr>
        <w:rPr>
          <w:rFonts w:ascii="Arial" w:hAnsi="Arial" w:cs="Arial"/>
        </w:rPr>
      </w:pPr>
      <w:r>
        <w:rPr>
          <w:rFonts w:ascii="Arial" w:hAnsi="Arial" w:cs="Arial" w:hint="eastAsia"/>
        </w:rPr>
        <w:t xml:space="preserve"> </w:t>
      </w:r>
      <w:r>
        <w:rPr>
          <w:rFonts w:ascii="Arial" w:hAnsi="Arial" w:cs="Arial"/>
        </w:rPr>
        <w:t xml:space="preserve">First, UE needs to determine a reference cell for a symbol. The reference cell is determined as the active cell with the smallest cell index among the configured multiple serving cells (in case of </w:t>
      </w:r>
      <w:r w:rsidRPr="00F72AA0">
        <w:rPr>
          <w:rFonts w:ascii="Arial" w:hAnsi="Arial" w:cs="Arial"/>
        </w:rPr>
        <w:t xml:space="preserve">the UE is not capable of simultaneous transmission and reception as indicated by </w:t>
      </w:r>
      <w:r w:rsidRPr="00F72AA0">
        <w:rPr>
          <w:rFonts w:ascii="Arial" w:hAnsi="Arial" w:cs="Arial"/>
          <w:i/>
          <w:iCs/>
        </w:rPr>
        <w:t>simultaneousRxTxInterBandCA</w:t>
      </w:r>
      <w:r w:rsidRPr="00F72AA0">
        <w:rPr>
          <w:rFonts w:ascii="Arial" w:hAnsi="Arial" w:cs="Arial"/>
        </w:rPr>
        <w:t>)</w:t>
      </w:r>
      <w:r>
        <w:rPr>
          <w:rFonts w:ascii="Arial" w:hAnsi="Arial" w:cs="Arial"/>
        </w:rPr>
        <w:t>. This UE behavior can be used for multi-carrier scenario regardless of SBFD operation. It means, the reference cell can be a TDD carrier with SBFD operation.</w:t>
      </w:r>
    </w:p>
    <w:p w14:paraId="16DA7D81" w14:textId="45B0CB77" w:rsidR="00D46C50" w:rsidRPr="00C463A8" w:rsidRDefault="00F72AA0" w:rsidP="00C463A8">
      <w:pPr>
        <w:rPr>
          <w:rFonts w:ascii="Arial" w:hAnsi="Arial" w:cs="Arial"/>
        </w:rPr>
      </w:pPr>
      <w:r>
        <w:rPr>
          <w:rFonts w:ascii="Arial" w:hAnsi="Arial" w:cs="Arial" w:hint="eastAsia"/>
        </w:rPr>
        <w:t xml:space="preserve"> </w:t>
      </w:r>
      <w:r>
        <w:rPr>
          <w:rFonts w:ascii="Arial" w:hAnsi="Arial" w:cs="Arial"/>
        </w:rPr>
        <w:t xml:space="preserve">And then, UE behaviors have been defined for collision cases. The collision cases and the corresponding UE behaviors are shown in Table </w:t>
      </w:r>
      <w:r w:rsidR="00E7567E">
        <w:rPr>
          <w:rFonts w:ascii="Arial" w:hAnsi="Arial" w:cs="Arial"/>
        </w:rPr>
        <w:t>1</w:t>
      </w:r>
      <w:r>
        <w:rPr>
          <w:rFonts w:ascii="Arial" w:hAnsi="Arial" w:cs="Arial"/>
        </w:rPr>
        <w:t xml:space="preserve">. </w:t>
      </w:r>
      <w:r w:rsidR="00264BC2">
        <w:rPr>
          <w:rFonts w:ascii="Arial" w:hAnsi="Arial" w:cs="Arial"/>
        </w:rPr>
        <w:t xml:space="preserve">The collision cases do not include SBFD symbols. </w:t>
      </w:r>
      <w:r w:rsidR="00C463A8">
        <w:rPr>
          <w:rFonts w:ascii="Arial" w:hAnsi="Arial" w:cs="Arial"/>
        </w:rPr>
        <w:t xml:space="preserve">SBFD UL subband </w:t>
      </w:r>
      <w:r w:rsidR="00264BC2">
        <w:rPr>
          <w:rFonts w:ascii="Arial" w:hAnsi="Arial" w:cs="Arial"/>
        </w:rPr>
        <w:t>can</w:t>
      </w:r>
      <w:r w:rsidR="00C463A8">
        <w:rPr>
          <w:rFonts w:ascii="Arial" w:hAnsi="Arial" w:cs="Arial"/>
        </w:rPr>
        <w:t xml:space="preserve"> configured </w:t>
      </w:r>
      <w:r w:rsidR="00264BC2">
        <w:rPr>
          <w:rFonts w:ascii="Arial" w:hAnsi="Arial" w:cs="Arial"/>
        </w:rPr>
        <w:t>on Downlink symbols and flexible symbols and UE can be scheduled with DL reception or UL transmission on SBFD symbol. Thus, with respect to collision handling across cells, SBFD symbols can be considered as flexible symbol. This approach has been used when higher layer-configured DL reception on reference cell overlaps with Uplink symbol on another cell. In this case, Uplink symbol is considered as flexible symbols for the collision handling purpose.</w:t>
      </w:r>
    </w:p>
    <w:p w14:paraId="43BCBCC7" w14:textId="36539C06" w:rsidR="00F72AA0" w:rsidRDefault="00F72AA0" w:rsidP="00F72AA0">
      <w:pPr>
        <w:rPr>
          <w:rFonts w:ascii="Arial" w:hAnsi="Arial" w:cs="Arial"/>
        </w:rPr>
      </w:pPr>
    </w:p>
    <w:p w14:paraId="10BF54D9" w14:textId="4C98A995" w:rsidR="00F72AA0" w:rsidRPr="00F72AA0" w:rsidRDefault="00F72AA0" w:rsidP="00F72AA0">
      <w:pPr>
        <w:spacing w:after="0"/>
        <w:jc w:val="center"/>
        <w:rPr>
          <w:rFonts w:ascii="Arial" w:hAnsi="Arial" w:cs="Arial"/>
          <w:b/>
          <w:bCs/>
        </w:rPr>
      </w:pPr>
      <w:r w:rsidRPr="00F72AA0">
        <w:rPr>
          <w:rFonts w:ascii="Arial" w:hAnsi="Arial" w:cs="Arial" w:hint="eastAsia"/>
          <w:b/>
          <w:bCs/>
        </w:rPr>
        <w:t>T</w:t>
      </w:r>
      <w:r w:rsidRPr="00F72AA0">
        <w:rPr>
          <w:rFonts w:ascii="Arial" w:hAnsi="Arial" w:cs="Arial"/>
          <w:b/>
          <w:bCs/>
        </w:rPr>
        <w:t xml:space="preserve">able </w:t>
      </w:r>
      <w:r w:rsidR="00E7567E">
        <w:rPr>
          <w:rFonts w:ascii="Arial" w:hAnsi="Arial" w:cs="Arial"/>
          <w:b/>
          <w:bCs/>
        </w:rPr>
        <w:t>1</w:t>
      </w:r>
      <w:r w:rsidRPr="00F72AA0">
        <w:rPr>
          <w:rFonts w:ascii="Arial" w:hAnsi="Arial" w:cs="Arial"/>
          <w:b/>
          <w:bCs/>
        </w:rPr>
        <w:t>. Collision cases and UE behaviors for half-duplex CA case</w:t>
      </w:r>
    </w:p>
    <w:tbl>
      <w:tblPr>
        <w:tblStyle w:val="af"/>
        <w:tblW w:w="9776" w:type="dxa"/>
        <w:tblLayout w:type="fixed"/>
        <w:tblLook w:val="04A0" w:firstRow="1" w:lastRow="0" w:firstColumn="1" w:lastColumn="0" w:noHBand="0" w:noVBand="1"/>
      </w:tblPr>
      <w:tblGrid>
        <w:gridCol w:w="645"/>
        <w:gridCol w:w="716"/>
        <w:gridCol w:w="1611"/>
        <w:gridCol w:w="1985"/>
        <w:gridCol w:w="1559"/>
        <w:gridCol w:w="1134"/>
        <w:gridCol w:w="992"/>
        <w:gridCol w:w="1134"/>
      </w:tblGrid>
      <w:tr w:rsidR="00D46C50" w:rsidRPr="00F72AA0" w14:paraId="6DBA5F1E" w14:textId="77777777" w:rsidTr="00DF5443">
        <w:trPr>
          <w:trHeight w:val="368"/>
        </w:trPr>
        <w:tc>
          <w:tcPr>
            <w:tcW w:w="1361" w:type="dxa"/>
            <w:gridSpan w:val="2"/>
            <w:vMerge w:val="restart"/>
          </w:tcPr>
          <w:p w14:paraId="1726C8E6" w14:textId="77777777" w:rsidR="00D46C50" w:rsidRPr="00F72AA0" w:rsidRDefault="00D46C50" w:rsidP="00F72AA0">
            <w:pPr>
              <w:spacing w:after="0"/>
              <w:ind w:firstLineChars="200" w:firstLine="320"/>
              <w:jc w:val="right"/>
              <w:rPr>
                <w:rFonts w:ascii="Arial" w:eastAsiaTheme="minorEastAsia" w:hAnsi="Arial" w:cs="Arial"/>
                <w:sz w:val="16"/>
                <w:szCs w:val="16"/>
              </w:rPr>
            </w:pPr>
            <w:r w:rsidRPr="00F72AA0">
              <w:rPr>
                <w:rFonts w:ascii="Arial" w:eastAsiaTheme="minorEastAsia" w:hAnsi="Arial" w:cs="Arial"/>
                <w:sz w:val="16"/>
                <w:szCs w:val="16"/>
              </w:rPr>
              <w:t>Reference cell</w:t>
            </w:r>
          </w:p>
          <w:p w14:paraId="45F5DEA5" w14:textId="3F36D751" w:rsidR="00D46C50" w:rsidRPr="00F72AA0" w:rsidRDefault="00D46C50" w:rsidP="00F72AA0">
            <w:pPr>
              <w:spacing w:after="0"/>
              <w:rPr>
                <w:rFonts w:ascii="Arial" w:eastAsiaTheme="minorEastAsia" w:hAnsi="Arial" w:cs="Arial"/>
                <w:sz w:val="16"/>
                <w:szCs w:val="16"/>
              </w:rPr>
            </w:pPr>
          </w:p>
          <w:p w14:paraId="046B3789" w14:textId="77777777" w:rsidR="00D46C50" w:rsidRPr="00F72AA0" w:rsidRDefault="00D46C50" w:rsidP="00E151A9">
            <w:pPr>
              <w:spacing w:after="0"/>
              <w:rPr>
                <w:rFonts w:ascii="Arial" w:eastAsiaTheme="minorEastAsia" w:hAnsi="Arial" w:cs="Arial"/>
                <w:sz w:val="16"/>
                <w:szCs w:val="16"/>
              </w:rPr>
            </w:pPr>
            <w:r w:rsidRPr="00F72AA0">
              <w:rPr>
                <w:rFonts w:ascii="Arial" w:eastAsiaTheme="minorEastAsia" w:hAnsi="Arial" w:cs="Arial"/>
                <w:sz w:val="16"/>
                <w:szCs w:val="16"/>
              </w:rPr>
              <w:t>Another cell</w:t>
            </w:r>
          </w:p>
        </w:tc>
        <w:tc>
          <w:tcPr>
            <w:tcW w:w="1611" w:type="dxa"/>
            <w:vMerge w:val="restart"/>
          </w:tcPr>
          <w:p w14:paraId="203E4336"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985" w:type="dxa"/>
            <w:vMerge w:val="restart"/>
          </w:tcPr>
          <w:p w14:paraId="0FA52A30"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Uplink symbol</w:t>
            </w:r>
          </w:p>
        </w:tc>
        <w:tc>
          <w:tcPr>
            <w:tcW w:w="4819" w:type="dxa"/>
            <w:gridSpan w:val="4"/>
          </w:tcPr>
          <w:p w14:paraId="31B7A825" w14:textId="4E622668" w:rsidR="00D46C50" w:rsidRPr="00F72AA0" w:rsidRDefault="00D46C50" w:rsidP="00F72AA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r>
      <w:tr w:rsidR="00D46C50" w:rsidRPr="00F72AA0" w14:paraId="3854923A" w14:textId="77777777" w:rsidTr="00DF5443">
        <w:trPr>
          <w:trHeight w:val="369"/>
        </w:trPr>
        <w:tc>
          <w:tcPr>
            <w:tcW w:w="1361" w:type="dxa"/>
            <w:gridSpan w:val="2"/>
            <w:vMerge/>
          </w:tcPr>
          <w:p w14:paraId="2F268E1F" w14:textId="77777777" w:rsidR="00D46C50" w:rsidRPr="00F72AA0" w:rsidRDefault="00D46C50" w:rsidP="00D46C50">
            <w:pPr>
              <w:spacing w:after="0"/>
              <w:ind w:firstLineChars="200" w:firstLine="320"/>
              <w:jc w:val="right"/>
              <w:rPr>
                <w:rFonts w:ascii="Arial" w:hAnsi="Arial" w:cs="Arial"/>
                <w:sz w:val="16"/>
                <w:szCs w:val="16"/>
              </w:rPr>
            </w:pPr>
          </w:p>
        </w:tc>
        <w:tc>
          <w:tcPr>
            <w:tcW w:w="1611" w:type="dxa"/>
            <w:vMerge/>
          </w:tcPr>
          <w:p w14:paraId="75270EBB" w14:textId="77777777" w:rsidR="00D46C50" w:rsidRPr="00F72AA0" w:rsidRDefault="00D46C50" w:rsidP="00D46C50">
            <w:pPr>
              <w:spacing w:after="0"/>
              <w:jc w:val="center"/>
              <w:rPr>
                <w:rFonts w:ascii="Arial" w:hAnsi="Arial" w:cs="Arial"/>
                <w:sz w:val="16"/>
                <w:szCs w:val="16"/>
              </w:rPr>
            </w:pPr>
          </w:p>
        </w:tc>
        <w:tc>
          <w:tcPr>
            <w:tcW w:w="1985" w:type="dxa"/>
            <w:vMerge/>
          </w:tcPr>
          <w:p w14:paraId="766D031B" w14:textId="77777777" w:rsidR="00D46C50" w:rsidRPr="00F72AA0" w:rsidRDefault="00D46C50" w:rsidP="00D46C50">
            <w:pPr>
              <w:spacing w:after="0"/>
              <w:jc w:val="center"/>
              <w:rPr>
                <w:rFonts w:ascii="Arial" w:hAnsi="Arial" w:cs="Arial"/>
                <w:sz w:val="16"/>
                <w:szCs w:val="16"/>
              </w:rPr>
            </w:pPr>
          </w:p>
        </w:tc>
        <w:tc>
          <w:tcPr>
            <w:tcW w:w="1559" w:type="dxa"/>
          </w:tcPr>
          <w:p w14:paraId="4F1D27A8" w14:textId="2A1CB62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 layer configured DL</w:t>
            </w:r>
          </w:p>
        </w:tc>
        <w:tc>
          <w:tcPr>
            <w:tcW w:w="1134" w:type="dxa"/>
          </w:tcPr>
          <w:p w14:paraId="2C8733D2" w14:textId="2A8508BB" w:rsidR="00D46C50" w:rsidRDefault="00D46C50" w:rsidP="00D46C50">
            <w:pPr>
              <w:spacing w:after="0"/>
              <w:jc w:val="center"/>
              <w:rPr>
                <w:rFonts w:ascii="Arial" w:hAnsi="Arial" w:cs="Arial"/>
                <w:sz w:val="16"/>
                <w:szCs w:val="16"/>
              </w:rPr>
            </w:pPr>
            <w:r>
              <w:rPr>
                <w:rFonts w:ascii="Arial" w:eastAsiaTheme="minorEastAsia" w:hAnsi="Arial" w:cs="Arial"/>
                <w:sz w:val="16"/>
                <w:szCs w:val="16"/>
              </w:rPr>
              <w:t>H</w:t>
            </w:r>
            <w:r w:rsidRPr="00F72AA0">
              <w:rPr>
                <w:rFonts w:ascii="Arial" w:eastAsiaTheme="minorEastAsia" w:hAnsi="Arial" w:cs="Arial"/>
                <w:sz w:val="16"/>
                <w:szCs w:val="16"/>
              </w:rPr>
              <w:t>igher layer configured UL</w:t>
            </w:r>
          </w:p>
        </w:tc>
        <w:tc>
          <w:tcPr>
            <w:tcW w:w="992" w:type="dxa"/>
          </w:tcPr>
          <w:p w14:paraId="59DBC652" w14:textId="4CACAC8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134" w:type="dxa"/>
          </w:tcPr>
          <w:p w14:paraId="5F54191F" w14:textId="176277AE"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r>
      <w:tr w:rsidR="00D46C50" w:rsidRPr="00F72AA0" w14:paraId="710836F0" w14:textId="77777777" w:rsidTr="00DF5443">
        <w:tc>
          <w:tcPr>
            <w:tcW w:w="1361" w:type="dxa"/>
            <w:gridSpan w:val="2"/>
          </w:tcPr>
          <w:p w14:paraId="21DFED46" w14:textId="77777777" w:rsidR="00D46C50" w:rsidRPr="00F72AA0" w:rsidRDefault="00D46C50" w:rsidP="00D46C5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611" w:type="dxa"/>
            <w:shd w:val="clear" w:color="auto" w:fill="BFBFBF" w:themeFill="background1" w:themeFillShade="BF"/>
          </w:tcPr>
          <w:p w14:paraId="269E5526" w14:textId="77777777" w:rsidR="00D46C50" w:rsidRPr="00F72AA0" w:rsidRDefault="00D46C50" w:rsidP="00D46C50">
            <w:pPr>
              <w:spacing w:after="0"/>
              <w:rPr>
                <w:rFonts w:ascii="Arial" w:eastAsiaTheme="minorEastAsia" w:hAnsi="Arial" w:cs="Arial"/>
                <w:sz w:val="16"/>
                <w:szCs w:val="16"/>
              </w:rPr>
            </w:pPr>
          </w:p>
        </w:tc>
        <w:tc>
          <w:tcPr>
            <w:tcW w:w="1985" w:type="dxa"/>
          </w:tcPr>
          <w:p w14:paraId="20475ECF" w14:textId="2E5D63F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2219ADD8" w14:textId="14FBF088"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7CE62A52" w14:textId="6D8EFD30" w:rsidR="00D46C50" w:rsidRPr="00F72AA0" w:rsidRDefault="00D46C50" w:rsidP="00D46C50">
            <w:pPr>
              <w:spacing w:after="0"/>
              <w:rPr>
                <w:rFonts w:ascii="Arial" w:eastAsiaTheme="minorEastAsia" w:hAnsi="Arial" w:cs="Arial"/>
                <w:sz w:val="16"/>
                <w:szCs w:val="16"/>
              </w:rPr>
            </w:pPr>
          </w:p>
          <w:p w14:paraId="219412C6" w14:textId="74C0EFE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4F2749E"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Assume flexible symbol, </w:t>
            </w:r>
          </w:p>
          <w:p w14:paraId="04708960"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2335478E" w14:textId="6C52CF4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559" w:type="dxa"/>
            <w:shd w:val="clear" w:color="auto" w:fill="BFBFBF" w:themeFill="background1" w:themeFillShade="BF"/>
          </w:tcPr>
          <w:p w14:paraId="4E06E7A1" w14:textId="77777777" w:rsidR="00D46C50" w:rsidRPr="00F72AA0" w:rsidRDefault="00D46C50" w:rsidP="00D46C50">
            <w:pPr>
              <w:spacing w:after="0"/>
              <w:rPr>
                <w:rFonts w:ascii="Arial" w:eastAsiaTheme="minorEastAsia" w:hAnsi="Arial" w:cs="Arial"/>
                <w:sz w:val="16"/>
                <w:szCs w:val="16"/>
              </w:rPr>
            </w:pPr>
          </w:p>
        </w:tc>
        <w:tc>
          <w:tcPr>
            <w:tcW w:w="1134" w:type="dxa"/>
          </w:tcPr>
          <w:p w14:paraId="79F0EB8B" w14:textId="44F4942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Downlink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992" w:type="dxa"/>
            <w:shd w:val="clear" w:color="auto" w:fill="BFBFBF" w:themeFill="background1" w:themeFillShade="BF"/>
          </w:tcPr>
          <w:p w14:paraId="2A892E74" w14:textId="77777777" w:rsidR="00D46C50" w:rsidRPr="00F72AA0" w:rsidRDefault="00D46C50" w:rsidP="00D46C50">
            <w:pPr>
              <w:spacing w:after="0"/>
              <w:rPr>
                <w:rFonts w:ascii="Arial" w:eastAsiaTheme="minorEastAsia" w:hAnsi="Arial" w:cs="Arial"/>
                <w:sz w:val="16"/>
                <w:szCs w:val="16"/>
              </w:rPr>
            </w:pPr>
          </w:p>
        </w:tc>
        <w:tc>
          <w:tcPr>
            <w:tcW w:w="1134" w:type="dxa"/>
          </w:tcPr>
          <w:p w14:paraId="6BC7F4D3" w14:textId="77777777" w:rsidR="00D46C50" w:rsidRPr="00F72AA0" w:rsidRDefault="00D46C50" w:rsidP="00D46C50">
            <w:pPr>
              <w:spacing w:after="0"/>
              <w:rPr>
                <w:rFonts w:ascii="Arial" w:eastAsiaTheme="minorEastAsia" w:hAnsi="Arial" w:cs="Arial"/>
                <w:sz w:val="16"/>
                <w:szCs w:val="16"/>
              </w:rPr>
            </w:pPr>
          </w:p>
        </w:tc>
      </w:tr>
      <w:tr w:rsidR="00D46C50" w:rsidRPr="00F72AA0" w14:paraId="192A9E75" w14:textId="77777777" w:rsidTr="00DF5443">
        <w:tc>
          <w:tcPr>
            <w:tcW w:w="1361" w:type="dxa"/>
            <w:gridSpan w:val="2"/>
          </w:tcPr>
          <w:p w14:paraId="3F87D6A9" w14:textId="111F70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Uplink</w:t>
            </w:r>
          </w:p>
        </w:tc>
        <w:tc>
          <w:tcPr>
            <w:tcW w:w="1611" w:type="dxa"/>
          </w:tcPr>
          <w:p w14:paraId="137359C0" w14:textId="281EC56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714FC7B4" w14:textId="4B46CE00"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Error case </w:t>
            </w:r>
          </w:p>
          <w:p w14:paraId="34647368" w14:textId="69EA8778" w:rsidR="00D46C50" w:rsidRPr="00F72AA0" w:rsidRDefault="00D46C50" w:rsidP="00D46C50">
            <w:pPr>
              <w:spacing w:after="0"/>
              <w:rPr>
                <w:rFonts w:ascii="Arial" w:eastAsiaTheme="minorEastAsia" w:hAnsi="Arial" w:cs="Arial"/>
                <w:sz w:val="16"/>
                <w:szCs w:val="16"/>
              </w:rPr>
            </w:pPr>
          </w:p>
          <w:p w14:paraId="114AADAA"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7FB54EE" w14:textId="6F8C928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Assume flexible symbol</w:t>
            </w:r>
          </w:p>
          <w:p w14:paraId="6FF5E455"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5955F548" w14:textId="474581B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985" w:type="dxa"/>
            <w:shd w:val="clear" w:color="auto" w:fill="BFBFBF" w:themeFill="background1" w:themeFillShade="BF"/>
          </w:tcPr>
          <w:p w14:paraId="51AFB182" w14:textId="77777777" w:rsidR="00D46C50" w:rsidRPr="00F72AA0" w:rsidRDefault="00D46C50" w:rsidP="00D46C50">
            <w:pPr>
              <w:spacing w:after="0"/>
              <w:rPr>
                <w:rFonts w:ascii="Arial" w:eastAsiaTheme="minorEastAsia" w:hAnsi="Arial" w:cs="Arial"/>
                <w:sz w:val="16"/>
                <w:szCs w:val="16"/>
              </w:rPr>
            </w:pPr>
          </w:p>
        </w:tc>
        <w:tc>
          <w:tcPr>
            <w:tcW w:w="1559" w:type="dxa"/>
          </w:tcPr>
          <w:p w14:paraId="5C39A6B6" w14:textId="4F9EA2C6"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Uplink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1134" w:type="dxa"/>
            <w:shd w:val="clear" w:color="auto" w:fill="BFBFBF" w:themeFill="background1" w:themeFillShade="BF"/>
          </w:tcPr>
          <w:p w14:paraId="2ABD6FD5" w14:textId="77777777" w:rsidR="00D46C50" w:rsidRPr="00F72AA0" w:rsidRDefault="00D46C50" w:rsidP="00D46C50">
            <w:pPr>
              <w:spacing w:after="0"/>
              <w:rPr>
                <w:rFonts w:ascii="Arial" w:eastAsiaTheme="minorEastAsia" w:hAnsi="Arial" w:cs="Arial"/>
                <w:sz w:val="16"/>
                <w:szCs w:val="16"/>
              </w:rPr>
            </w:pPr>
          </w:p>
        </w:tc>
        <w:tc>
          <w:tcPr>
            <w:tcW w:w="992" w:type="dxa"/>
          </w:tcPr>
          <w:p w14:paraId="4077FE71" w14:textId="77777777" w:rsidR="00D46C50" w:rsidRPr="00F72AA0" w:rsidRDefault="00D46C50" w:rsidP="00D46C50">
            <w:pPr>
              <w:spacing w:after="0"/>
              <w:rPr>
                <w:rFonts w:ascii="Arial" w:eastAsiaTheme="minorEastAsia" w:hAnsi="Arial" w:cs="Arial"/>
                <w:sz w:val="16"/>
                <w:szCs w:val="16"/>
              </w:rPr>
            </w:pPr>
          </w:p>
        </w:tc>
        <w:tc>
          <w:tcPr>
            <w:tcW w:w="1134" w:type="dxa"/>
            <w:shd w:val="clear" w:color="auto" w:fill="BFBFBF" w:themeFill="background1" w:themeFillShade="BF"/>
          </w:tcPr>
          <w:p w14:paraId="56691A81" w14:textId="77777777" w:rsidR="00D46C50" w:rsidRPr="00F72AA0" w:rsidRDefault="00D46C50" w:rsidP="00D46C50">
            <w:pPr>
              <w:spacing w:after="0"/>
              <w:rPr>
                <w:rFonts w:ascii="Arial" w:eastAsiaTheme="minorEastAsia" w:hAnsi="Arial" w:cs="Arial"/>
                <w:sz w:val="16"/>
                <w:szCs w:val="16"/>
              </w:rPr>
            </w:pPr>
          </w:p>
        </w:tc>
      </w:tr>
      <w:tr w:rsidR="00D46C50" w:rsidRPr="00F72AA0" w14:paraId="0922C7B2" w14:textId="77777777" w:rsidTr="00DF5443">
        <w:tc>
          <w:tcPr>
            <w:tcW w:w="645" w:type="dxa"/>
            <w:vMerge w:val="restart"/>
          </w:tcPr>
          <w:p w14:paraId="130DAEF2" w14:textId="741C2ABD" w:rsidR="00D46C50" w:rsidRPr="00F72AA0" w:rsidRDefault="00D46C50" w:rsidP="00D46C5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c>
          <w:tcPr>
            <w:tcW w:w="716" w:type="dxa"/>
          </w:tcPr>
          <w:p w14:paraId="29D2F148" w14:textId="274F72B6"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DL</w:t>
            </w:r>
          </w:p>
        </w:tc>
        <w:tc>
          <w:tcPr>
            <w:tcW w:w="1611" w:type="dxa"/>
            <w:shd w:val="clear" w:color="auto" w:fill="BFBFBF" w:themeFill="background1" w:themeFillShade="BF"/>
          </w:tcPr>
          <w:p w14:paraId="0EFD357C" w14:textId="7A18F098" w:rsidR="00D46C50" w:rsidRPr="00F72AA0" w:rsidRDefault="00D46C50" w:rsidP="00D46C50">
            <w:pPr>
              <w:spacing w:after="0"/>
              <w:rPr>
                <w:rFonts w:ascii="Arial" w:hAnsi="Arial" w:cs="Arial"/>
                <w:sz w:val="16"/>
                <w:szCs w:val="16"/>
              </w:rPr>
            </w:pPr>
          </w:p>
        </w:tc>
        <w:tc>
          <w:tcPr>
            <w:tcW w:w="1985" w:type="dxa"/>
          </w:tcPr>
          <w:p w14:paraId="22F99909" w14:textId="7B98E8F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Do not receive DL on another cell</w:t>
            </w:r>
          </w:p>
        </w:tc>
        <w:tc>
          <w:tcPr>
            <w:tcW w:w="1559" w:type="dxa"/>
            <w:shd w:val="clear" w:color="auto" w:fill="BFBFBF" w:themeFill="background1" w:themeFillShade="BF"/>
          </w:tcPr>
          <w:p w14:paraId="5C70B094" w14:textId="77777777" w:rsidR="00D46C50" w:rsidRPr="00F72AA0" w:rsidRDefault="00D46C50" w:rsidP="00D46C50">
            <w:pPr>
              <w:spacing w:after="0"/>
              <w:rPr>
                <w:rFonts w:ascii="Arial" w:hAnsi="Arial" w:cs="Arial"/>
                <w:sz w:val="16"/>
                <w:szCs w:val="16"/>
              </w:rPr>
            </w:pPr>
          </w:p>
        </w:tc>
        <w:tc>
          <w:tcPr>
            <w:tcW w:w="1134" w:type="dxa"/>
          </w:tcPr>
          <w:p w14:paraId="6A331473" w14:textId="6A1A783D"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receive DL on another cell</w:t>
            </w:r>
          </w:p>
        </w:tc>
        <w:tc>
          <w:tcPr>
            <w:tcW w:w="992" w:type="dxa"/>
            <w:shd w:val="clear" w:color="auto" w:fill="BFBFBF" w:themeFill="background1" w:themeFillShade="BF"/>
          </w:tcPr>
          <w:p w14:paraId="44A47531" w14:textId="77777777" w:rsidR="00D46C50" w:rsidRPr="00F72AA0" w:rsidRDefault="00D46C50" w:rsidP="00D46C50">
            <w:pPr>
              <w:spacing w:after="0"/>
              <w:rPr>
                <w:rFonts w:ascii="Arial" w:hAnsi="Arial" w:cs="Arial"/>
                <w:sz w:val="16"/>
                <w:szCs w:val="16"/>
              </w:rPr>
            </w:pPr>
          </w:p>
        </w:tc>
        <w:tc>
          <w:tcPr>
            <w:tcW w:w="1134" w:type="dxa"/>
          </w:tcPr>
          <w:p w14:paraId="7430A47A" w14:textId="77777777" w:rsidR="00D46C50" w:rsidRPr="00F72AA0" w:rsidRDefault="00D46C50" w:rsidP="00D46C50">
            <w:pPr>
              <w:spacing w:after="0"/>
              <w:rPr>
                <w:rFonts w:ascii="Arial" w:hAnsi="Arial" w:cs="Arial"/>
                <w:sz w:val="16"/>
                <w:szCs w:val="16"/>
              </w:rPr>
            </w:pPr>
          </w:p>
        </w:tc>
      </w:tr>
      <w:tr w:rsidR="00D46C50" w:rsidRPr="00F72AA0" w14:paraId="51CCA5D3" w14:textId="77777777" w:rsidTr="00DF5443">
        <w:tc>
          <w:tcPr>
            <w:tcW w:w="645" w:type="dxa"/>
            <w:vMerge/>
          </w:tcPr>
          <w:p w14:paraId="1653B662" w14:textId="5690B2EB" w:rsidR="00D46C50" w:rsidRPr="00F72AA0" w:rsidRDefault="00D46C50" w:rsidP="00D46C50">
            <w:pPr>
              <w:spacing w:after="0"/>
              <w:jc w:val="center"/>
              <w:rPr>
                <w:rFonts w:ascii="Arial" w:eastAsiaTheme="minorEastAsia" w:hAnsi="Arial" w:cs="Arial"/>
                <w:sz w:val="16"/>
                <w:szCs w:val="16"/>
              </w:rPr>
            </w:pPr>
          </w:p>
        </w:tc>
        <w:tc>
          <w:tcPr>
            <w:tcW w:w="716" w:type="dxa"/>
          </w:tcPr>
          <w:p w14:paraId="2B8DA168" w14:textId="2DF085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UL</w:t>
            </w:r>
          </w:p>
        </w:tc>
        <w:tc>
          <w:tcPr>
            <w:tcW w:w="1611" w:type="dxa"/>
          </w:tcPr>
          <w:p w14:paraId="2488825A" w14:textId="5CE72BF1"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985" w:type="dxa"/>
            <w:shd w:val="clear" w:color="auto" w:fill="BFBFBF" w:themeFill="background1" w:themeFillShade="BF"/>
          </w:tcPr>
          <w:p w14:paraId="23FD8BBE" w14:textId="77777777" w:rsidR="00D46C50" w:rsidRPr="00F72AA0" w:rsidRDefault="00D46C50" w:rsidP="00D46C50">
            <w:pPr>
              <w:spacing w:after="0"/>
              <w:rPr>
                <w:rFonts w:ascii="Arial" w:eastAsiaTheme="minorEastAsia" w:hAnsi="Arial" w:cs="Arial"/>
                <w:sz w:val="16"/>
                <w:szCs w:val="16"/>
              </w:rPr>
            </w:pPr>
          </w:p>
        </w:tc>
        <w:tc>
          <w:tcPr>
            <w:tcW w:w="1559" w:type="dxa"/>
          </w:tcPr>
          <w:p w14:paraId="50E6B1B8" w14:textId="7B2B527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134" w:type="dxa"/>
            <w:shd w:val="clear" w:color="auto" w:fill="BFBFBF" w:themeFill="background1" w:themeFillShade="BF"/>
          </w:tcPr>
          <w:p w14:paraId="3D3CB470" w14:textId="77777777" w:rsidR="00D46C50" w:rsidRPr="00F72AA0" w:rsidRDefault="00D46C50" w:rsidP="00D46C50">
            <w:pPr>
              <w:spacing w:after="0"/>
              <w:rPr>
                <w:rFonts w:ascii="Arial" w:hAnsi="Arial" w:cs="Arial"/>
                <w:sz w:val="16"/>
                <w:szCs w:val="16"/>
              </w:rPr>
            </w:pPr>
          </w:p>
        </w:tc>
        <w:tc>
          <w:tcPr>
            <w:tcW w:w="992" w:type="dxa"/>
          </w:tcPr>
          <w:p w14:paraId="5CE3094C" w14:textId="77777777" w:rsidR="00D46C50" w:rsidRPr="00F72AA0" w:rsidRDefault="00D46C50" w:rsidP="00D46C50">
            <w:pPr>
              <w:spacing w:after="0"/>
              <w:rPr>
                <w:rFonts w:ascii="Arial" w:hAnsi="Arial" w:cs="Arial"/>
                <w:sz w:val="16"/>
                <w:szCs w:val="16"/>
              </w:rPr>
            </w:pPr>
          </w:p>
        </w:tc>
        <w:tc>
          <w:tcPr>
            <w:tcW w:w="1134" w:type="dxa"/>
            <w:shd w:val="clear" w:color="auto" w:fill="BFBFBF" w:themeFill="background1" w:themeFillShade="BF"/>
          </w:tcPr>
          <w:p w14:paraId="0CE895EF" w14:textId="77777777" w:rsidR="00D46C50" w:rsidRPr="00F72AA0" w:rsidRDefault="00D46C50" w:rsidP="00D46C50">
            <w:pPr>
              <w:spacing w:after="0"/>
              <w:rPr>
                <w:rFonts w:ascii="Arial" w:hAnsi="Arial" w:cs="Arial"/>
                <w:sz w:val="16"/>
                <w:szCs w:val="16"/>
              </w:rPr>
            </w:pPr>
          </w:p>
        </w:tc>
      </w:tr>
      <w:tr w:rsidR="00D46C50" w:rsidRPr="00F72AA0" w14:paraId="63B4A5BC" w14:textId="77777777" w:rsidTr="00DF5443">
        <w:tc>
          <w:tcPr>
            <w:tcW w:w="645" w:type="dxa"/>
            <w:vMerge/>
          </w:tcPr>
          <w:p w14:paraId="33026BBE" w14:textId="082CD032" w:rsidR="00D46C50" w:rsidRPr="00F72AA0" w:rsidRDefault="00D46C50" w:rsidP="00D46C50">
            <w:pPr>
              <w:spacing w:after="0"/>
              <w:jc w:val="center"/>
              <w:rPr>
                <w:rFonts w:ascii="Arial" w:eastAsiaTheme="minorEastAsia" w:hAnsi="Arial" w:cs="Arial"/>
                <w:sz w:val="16"/>
                <w:szCs w:val="16"/>
              </w:rPr>
            </w:pPr>
          </w:p>
        </w:tc>
        <w:tc>
          <w:tcPr>
            <w:tcW w:w="716" w:type="dxa"/>
          </w:tcPr>
          <w:p w14:paraId="75B64EB7" w14:textId="7F3FB54D"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611" w:type="dxa"/>
            <w:shd w:val="clear" w:color="auto" w:fill="BFBFBF" w:themeFill="background1" w:themeFillShade="BF"/>
          </w:tcPr>
          <w:p w14:paraId="7EEC1490" w14:textId="58920AD4" w:rsidR="00D46C50" w:rsidRPr="00F72AA0" w:rsidRDefault="00D46C50" w:rsidP="00D46C50">
            <w:pPr>
              <w:spacing w:after="0"/>
              <w:rPr>
                <w:rFonts w:ascii="Arial" w:hAnsi="Arial" w:cs="Arial"/>
                <w:sz w:val="16"/>
                <w:szCs w:val="16"/>
              </w:rPr>
            </w:pPr>
          </w:p>
        </w:tc>
        <w:tc>
          <w:tcPr>
            <w:tcW w:w="1985" w:type="dxa"/>
          </w:tcPr>
          <w:p w14:paraId="41DDCF86" w14:textId="06908FF4"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c>
          <w:tcPr>
            <w:tcW w:w="1559" w:type="dxa"/>
            <w:shd w:val="clear" w:color="auto" w:fill="BFBFBF" w:themeFill="background1" w:themeFillShade="BF"/>
          </w:tcPr>
          <w:p w14:paraId="756F2137" w14:textId="77777777" w:rsidR="00D46C50" w:rsidRPr="00F72AA0" w:rsidRDefault="00D46C50" w:rsidP="00D46C50">
            <w:pPr>
              <w:spacing w:after="0"/>
              <w:rPr>
                <w:rFonts w:ascii="Arial" w:eastAsiaTheme="minorEastAsia" w:hAnsi="Arial" w:cs="Arial"/>
                <w:sz w:val="16"/>
                <w:szCs w:val="16"/>
              </w:rPr>
            </w:pPr>
          </w:p>
        </w:tc>
        <w:tc>
          <w:tcPr>
            <w:tcW w:w="1134" w:type="dxa"/>
          </w:tcPr>
          <w:p w14:paraId="435A3D81" w14:textId="4FAA3785"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tc>
        <w:tc>
          <w:tcPr>
            <w:tcW w:w="992" w:type="dxa"/>
            <w:shd w:val="clear" w:color="auto" w:fill="BFBFBF" w:themeFill="background1" w:themeFillShade="BF"/>
          </w:tcPr>
          <w:p w14:paraId="77F667E2" w14:textId="77777777" w:rsidR="00D46C50" w:rsidRPr="00F72AA0" w:rsidRDefault="00D46C50" w:rsidP="00D46C50">
            <w:pPr>
              <w:spacing w:after="0"/>
              <w:rPr>
                <w:rFonts w:ascii="Arial" w:eastAsiaTheme="minorEastAsia" w:hAnsi="Arial" w:cs="Arial"/>
                <w:sz w:val="16"/>
                <w:szCs w:val="16"/>
              </w:rPr>
            </w:pPr>
          </w:p>
        </w:tc>
        <w:tc>
          <w:tcPr>
            <w:tcW w:w="1134" w:type="dxa"/>
          </w:tcPr>
          <w:p w14:paraId="42FC4A21" w14:textId="5C66411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r>
      <w:tr w:rsidR="00D46C50" w:rsidRPr="00F72AA0" w14:paraId="4566D85E" w14:textId="77777777" w:rsidTr="00DF5443">
        <w:trPr>
          <w:trHeight w:val="56"/>
        </w:trPr>
        <w:tc>
          <w:tcPr>
            <w:tcW w:w="645" w:type="dxa"/>
            <w:vMerge/>
          </w:tcPr>
          <w:p w14:paraId="2446FDA8" w14:textId="3A3BB414" w:rsidR="00D46C50" w:rsidRPr="00F72AA0" w:rsidRDefault="00D46C50" w:rsidP="00D46C50">
            <w:pPr>
              <w:spacing w:after="0"/>
              <w:jc w:val="center"/>
              <w:rPr>
                <w:rFonts w:ascii="Arial" w:eastAsiaTheme="minorEastAsia" w:hAnsi="Arial" w:cs="Arial"/>
                <w:sz w:val="16"/>
                <w:szCs w:val="16"/>
              </w:rPr>
            </w:pPr>
          </w:p>
        </w:tc>
        <w:tc>
          <w:tcPr>
            <w:tcW w:w="716" w:type="dxa"/>
          </w:tcPr>
          <w:p w14:paraId="710451C7" w14:textId="4A1B57B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c>
          <w:tcPr>
            <w:tcW w:w="1611" w:type="dxa"/>
          </w:tcPr>
          <w:p w14:paraId="49603D5A" w14:textId="2209E78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5AEB1316"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6790FD25" w14:textId="77777777" w:rsidR="00D46C50" w:rsidRPr="00F72AA0" w:rsidRDefault="00D46C50" w:rsidP="00D46C50">
            <w:pPr>
              <w:spacing w:after="0"/>
              <w:rPr>
                <w:rFonts w:ascii="Arial" w:eastAsiaTheme="minorEastAsia" w:hAnsi="Arial" w:cs="Arial"/>
                <w:sz w:val="16"/>
                <w:szCs w:val="16"/>
              </w:rPr>
            </w:pPr>
          </w:p>
          <w:p w14:paraId="68046698"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ifferent frequency band:</w:t>
            </w:r>
          </w:p>
          <w:p w14:paraId="527DE022" w14:textId="0BE0B42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Transmit UL</w:t>
            </w:r>
          </w:p>
        </w:tc>
        <w:tc>
          <w:tcPr>
            <w:tcW w:w="1985" w:type="dxa"/>
            <w:shd w:val="clear" w:color="auto" w:fill="BFBFBF" w:themeFill="background1" w:themeFillShade="BF"/>
          </w:tcPr>
          <w:p w14:paraId="420C6AD8" w14:textId="77777777" w:rsidR="00D46C50" w:rsidRPr="00F72AA0" w:rsidRDefault="00D46C50" w:rsidP="00D46C50">
            <w:pPr>
              <w:spacing w:after="0"/>
              <w:rPr>
                <w:rFonts w:ascii="Arial" w:hAnsi="Arial" w:cs="Arial"/>
                <w:sz w:val="16"/>
                <w:szCs w:val="16"/>
              </w:rPr>
            </w:pPr>
          </w:p>
        </w:tc>
        <w:tc>
          <w:tcPr>
            <w:tcW w:w="1559" w:type="dxa"/>
          </w:tcPr>
          <w:p w14:paraId="478790D0"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S</w:t>
            </w:r>
            <w:r w:rsidRPr="00F72AA0">
              <w:rPr>
                <w:rFonts w:ascii="Arial" w:hAnsi="Arial" w:cs="Arial"/>
                <w:sz w:val="16"/>
                <w:szCs w:val="16"/>
              </w:rPr>
              <w:t xml:space="preserve">ame frequency band: </w:t>
            </w:r>
          </w:p>
          <w:p w14:paraId="3F4ED2D4"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E</w:t>
            </w:r>
            <w:r w:rsidRPr="00F72AA0">
              <w:rPr>
                <w:rFonts w:ascii="Arial" w:hAnsi="Arial" w:cs="Arial"/>
                <w:sz w:val="16"/>
                <w:szCs w:val="16"/>
              </w:rPr>
              <w:t>rror case</w:t>
            </w:r>
          </w:p>
          <w:p w14:paraId="0CAE4306" w14:textId="77777777" w:rsidR="00D46C50" w:rsidRPr="00F72AA0" w:rsidRDefault="00D46C50" w:rsidP="00D46C50">
            <w:pPr>
              <w:spacing w:after="0"/>
              <w:rPr>
                <w:rFonts w:ascii="Arial" w:hAnsi="Arial" w:cs="Arial"/>
                <w:sz w:val="16"/>
                <w:szCs w:val="16"/>
              </w:rPr>
            </w:pPr>
          </w:p>
          <w:p w14:paraId="0CBA35D3"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 xml:space="preserve">ifferent frequency band: </w:t>
            </w:r>
          </w:p>
          <w:p w14:paraId="716BA8EC" w14:textId="283247D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not required to receive higher-layer configured DL</w:t>
            </w:r>
          </w:p>
        </w:tc>
        <w:tc>
          <w:tcPr>
            <w:tcW w:w="1134" w:type="dxa"/>
            <w:shd w:val="clear" w:color="auto" w:fill="BFBFBF" w:themeFill="background1" w:themeFillShade="BF"/>
          </w:tcPr>
          <w:p w14:paraId="4A3C5860" w14:textId="77777777" w:rsidR="00D46C50" w:rsidRPr="00F72AA0" w:rsidRDefault="00D46C50" w:rsidP="00D46C50">
            <w:pPr>
              <w:spacing w:after="0"/>
              <w:rPr>
                <w:rFonts w:ascii="Arial" w:hAnsi="Arial" w:cs="Arial"/>
                <w:sz w:val="16"/>
                <w:szCs w:val="16"/>
              </w:rPr>
            </w:pPr>
          </w:p>
        </w:tc>
        <w:tc>
          <w:tcPr>
            <w:tcW w:w="992" w:type="dxa"/>
          </w:tcPr>
          <w:p w14:paraId="0817316C" w14:textId="2EBBB8BC"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 xml:space="preserve">Error case </w:t>
            </w:r>
          </w:p>
        </w:tc>
        <w:tc>
          <w:tcPr>
            <w:tcW w:w="1134" w:type="dxa"/>
            <w:shd w:val="clear" w:color="auto" w:fill="BFBFBF" w:themeFill="background1" w:themeFillShade="BF"/>
          </w:tcPr>
          <w:p w14:paraId="7CCFA7D7" w14:textId="77777777" w:rsidR="00D46C50" w:rsidRPr="00F72AA0" w:rsidRDefault="00D46C50" w:rsidP="00D46C50">
            <w:pPr>
              <w:spacing w:after="0"/>
              <w:rPr>
                <w:rFonts w:ascii="Arial" w:hAnsi="Arial" w:cs="Arial"/>
                <w:sz w:val="16"/>
                <w:szCs w:val="16"/>
              </w:rPr>
            </w:pPr>
          </w:p>
        </w:tc>
      </w:tr>
    </w:tbl>
    <w:p w14:paraId="15877255" w14:textId="77777777" w:rsidR="00F72AA0" w:rsidRPr="00F72AA0" w:rsidRDefault="00F72AA0" w:rsidP="00F72AA0">
      <w:pPr>
        <w:spacing w:after="0"/>
        <w:rPr>
          <w:rFonts w:ascii="Arial" w:hAnsi="Arial" w:cs="Arial"/>
        </w:rPr>
      </w:pPr>
    </w:p>
    <w:p w14:paraId="0839D4BD" w14:textId="5401A6A5" w:rsidR="00F72AA0" w:rsidRPr="00264BC2" w:rsidRDefault="00F72AA0" w:rsidP="00264BC2">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t>Proposal</w:t>
      </w:r>
      <w:r w:rsidR="00D81EF2">
        <w:rPr>
          <w:rFonts w:ascii="Arial" w:eastAsia="바탕" w:hAnsi="Arial" w:cs="Arial"/>
          <w:b/>
          <w:iCs/>
          <w:kern w:val="0"/>
          <w:szCs w:val="20"/>
        </w:rPr>
        <w:t xml:space="preserve"> 22</w:t>
      </w:r>
      <w:r w:rsidRPr="00264BC2">
        <w:rPr>
          <w:rFonts w:ascii="Arial" w:eastAsia="바탕" w:hAnsi="Arial" w:cs="Arial"/>
          <w:b/>
          <w:iCs/>
          <w:kern w:val="0"/>
          <w:szCs w:val="20"/>
        </w:rPr>
        <w:t xml:space="preserve">. </w:t>
      </w:r>
      <w:r w:rsidRPr="00264BC2">
        <w:rPr>
          <w:rFonts w:ascii="Arial" w:eastAsia="바탕" w:hAnsi="Arial" w:cs="Arial"/>
          <w:bCs/>
          <w:i/>
          <w:kern w:val="0"/>
          <w:szCs w:val="20"/>
        </w:rPr>
        <w:t xml:space="preserve">For </w:t>
      </w:r>
      <w:r w:rsidR="00264BC2" w:rsidRPr="00264BC2">
        <w:rPr>
          <w:rFonts w:ascii="Arial" w:eastAsia="바탕" w:hAnsi="Arial" w:cs="Arial"/>
          <w:bCs/>
          <w:i/>
          <w:kern w:val="0"/>
          <w:szCs w:val="20"/>
        </w:rPr>
        <w:t>half-duplex CA case</w:t>
      </w:r>
      <w:r w:rsidRPr="00264BC2">
        <w:rPr>
          <w:rFonts w:ascii="Arial" w:eastAsia="바탕" w:hAnsi="Arial" w:cs="Arial"/>
          <w:bCs/>
          <w:i/>
          <w:kern w:val="0"/>
          <w:szCs w:val="20"/>
        </w:rPr>
        <w:t xml:space="preserve">, SBFD symbol is considered as flexible symbol. </w:t>
      </w:r>
    </w:p>
    <w:p w14:paraId="7E31E270" w14:textId="77777777" w:rsidR="00E3346B" w:rsidRDefault="00E3346B" w:rsidP="00F72AA0">
      <w:pPr>
        <w:rPr>
          <w:rFonts w:ascii="Arial" w:hAnsi="Arial" w:cs="Arial"/>
        </w:rPr>
      </w:pPr>
    </w:p>
    <w:p w14:paraId="43CBD236" w14:textId="59E11AC0" w:rsidR="00C13570" w:rsidRDefault="00C13570" w:rsidP="00C13570">
      <w:pPr>
        <w:rPr>
          <w:rFonts w:ascii="Arial" w:hAnsi="Arial" w:cs="Arial"/>
        </w:rPr>
      </w:pPr>
      <w:r w:rsidRPr="00DB4977">
        <w:rPr>
          <w:rFonts w:ascii="Arial" w:hAnsi="Arial" w:cs="Arial"/>
        </w:rPr>
        <w:t xml:space="preserve">For intra-band CA case, </w:t>
      </w:r>
      <w:r>
        <w:rPr>
          <w:rFonts w:ascii="Arial" w:hAnsi="Arial" w:cs="Arial"/>
        </w:rPr>
        <w:t xml:space="preserve">if one of the </w:t>
      </w:r>
      <w:r w:rsidRPr="00691AB4">
        <w:rPr>
          <w:rFonts w:ascii="Arial" w:hAnsi="Arial" w:cs="Arial"/>
        </w:rPr>
        <w:t>multiple</w:t>
      </w:r>
      <w:r>
        <w:rPr>
          <w:rFonts w:ascii="Arial" w:hAnsi="Arial" w:cs="Arial"/>
        </w:rPr>
        <w:t xml:space="preserve"> serving </w:t>
      </w:r>
      <w:proofErr w:type="gramStart"/>
      <w:r>
        <w:rPr>
          <w:rFonts w:ascii="Arial" w:hAnsi="Arial" w:cs="Arial"/>
        </w:rPr>
        <w:t>cell</w:t>
      </w:r>
      <w:proofErr w:type="gramEnd"/>
      <w:r>
        <w:rPr>
          <w:rFonts w:ascii="Arial" w:hAnsi="Arial" w:cs="Arial"/>
        </w:rPr>
        <w:t xml:space="preserve"> is configured with SBFD operation, the channel state information in any one of the multiple serving cells will experience dramatic change across SBFD symbols and non-SBFD symbols. This is because the NW-side setting </w:t>
      </w:r>
      <w:r w:rsidR="00154FCA">
        <w:rPr>
          <w:rFonts w:ascii="Arial" w:hAnsi="Arial" w:cs="Arial"/>
        </w:rPr>
        <w:t>of</w:t>
      </w:r>
      <w:r>
        <w:rPr>
          <w:rFonts w:ascii="Arial" w:hAnsi="Arial" w:cs="Arial"/>
        </w:rPr>
        <w:t xml:space="preserve"> SBFD symbols could be very different from </w:t>
      </w:r>
      <w:r w:rsidR="00154FCA">
        <w:rPr>
          <w:rFonts w:ascii="Arial" w:hAnsi="Arial" w:cs="Arial"/>
        </w:rPr>
        <w:t xml:space="preserve">that of </w:t>
      </w:r>
      <w:r>
        <w:rPr>
          <w:rFonts w:ascii="Arial" w:hAnsi="Arial" w:cs="Arial"/>
        </w:rPr>
        <w:t>non-SBFD symbols (the same reason to introdu</w:t>
      </w:r>
      <w:r w:rsidRPr="00C13570">
        <w:rPr>
          <w:rFonts w:ascii="Arial" w:hAnsi="Arial" w:cs="Arial"/>
        </w:rPr>
        <w:t xml:space="preserve">ce </w:t>
      </w:r>
      <w:r w:rsidRPr="00691AB4">
        <w:rPr>
          <w:rFonts w:ascii="Arial" w:eastAsia="바탕" w:hAnsi="Arial" w:cs="Arial"/>
          <w:bCs/>
          <w:kern w:val="0"/>
          <w:szCs w:val="20"/>
        </w:rPr>
        <w:t xml:space="preserve">valid symbol type for CSI derivation in </w:t>
      </w:r>
      <w:r w:rsidRPr="00CB4C98">
        <w:rPr>
          <w:rFonts w:ascii="Arial" w:eastAsia="바탕" w:hAnsi="Arial" w:cs="Arial"/>
          <w:bCs/>
          <w:i/>
          <w:kern w:val="0"/>
          <w:szCs w:val="20"/>
        </w:rPr>
        <w:t>CSI-ReportConfig</w:t>
      </w:r>
      <w:r>
        <w:rPr>
          <w:rFonts w:ascii="Arial" w:hAnsi="Arial" w:cs="Arial"/>
        </w:rPr>
        <w:t xml:space="preserve">). Hence, it is important to support the RS measurement for CSI derivation (i.e., </w:t>
      </w:r>
      <w:r w:rsidRPr="00C13570">
        <w:rPr>
          <w:rFonts w:ascii="Arial" w:hAnsi="Arial" w:cs="Arial"/>
        </w:rPr>
        <w:t xml:space="preserve">the </w:t>
      </w:r>
      <w:r w:rsidRPr="00691AB4">
        <w:rPr>
          <w:rFonts w:ascii="Arial" w:hAnsi="Arial" w:cs="Arial"/>
          <w:i/>
          <w:iCs/>
        </w:rPr>
        <w:t>CSI-</w:t>
      </w:r>
      <w:proofErr w:type="spellStart"/>
      <w:r w:rsidRPr="00691AB4">
        <w:rPr>
          <w:rFonts w:ascii="Arial" w:hAnsi="Arial" w:cs="Arial"/>
          <w:i/>
          <w:iCs/>
        </w:rPr>
        <w:t>ResourceConfig</w:t>
      </w:r>
      <w:proofErr w:type="spellEnd"/>
      <w:r w:rsidRPr="00C13570">
        <w:rPr>
          <w:rFonts w:ascii="Arial" w:hAnsi="Arial" w:cs="Arial"/>
        </w:rPr>
        <w:t xml:space="preserve"> associated with </w:t>
      </w:r>
      <w:r>
        <w:rPr>
          <w:rFonts w:ascii="Arial" w:hAnsi="Arial" w:cs="Arial"/>
        </w:rPr>
        <w:t>a</w:t>
      </w:r>
      <w:r w:rsidRPr="00C13570">
        <w:rPr>
          <w:rFonts w:ascii="Arial" w:hAnsi="Arial" w:cs="Arial"/>
        </w:rPr>
        <w:t xml:space="preserve"> </w:t>
      </w:r>
      <w:r w:rsidRPr="00691AB4">
        <w:rPr>
          <w:rFonts w:ascii="Arial" w:hAnsi="Arial" w:cs="Arial"/>
          <w:i/>
          <w:iCs/>
        </w:rPr>
        <w:t>CSI-ReportConfig</w:t>
      </w:r>
      <w:r>
        <w:rPr>
          <w:rFonts w:ascii="Arial" w:hAnsi="Arial" w:cs="Arial"/>
        </w:rPr>
        <w:t>) for a particular valid symbol type in a serving cell which is different from the serving cell for SBFD operation.</w:t>
      </w:r>
    </w:p>
    <w:p w14:paraId="7D4C43B2" w14:textId="3EACE5F8" w:rsidR="00C13570" w:rsidRPr="00264BC2" w:rsidRDefault="00C13570" w:rsidP="00C13570">
      <w:pPr>
        <w:widowControl/>
        <w:wordWrap/>
        <w:autoSpaceDE/>
        <w:autoSpaceDN/>
        <w:spacing w:after="120" w:line="240" w:lineRule="auto"/>
        <w:ind w:left="1277" w:hangingChars="638" w:hanging="1277"/>
        <w:rPr>
          <w:rFonts w:ascii="Arial" w:eastAsia="바탕" w:hAnsi="Arial" w:cs="Arial"/>
          <w:bCs/>
          <w:iCs/>
          <w:kern w:val="0"/>
          <w:szCs w:val="20"/>
        </w:rPr>
      </w:pPr>
      <w:r w:rsidRPr="00264BC2">
        <w:rPr>
          <w:rFonts w:ascii="Arial" w:eastAsia="바탕" w:hAnsi="Arial" w:cs="Arial"/>
          <w:b/>
          <w:iCs/>
          <w:kern w:val="0"/>
          <w:szCs w:val="20"/>
        </w:rPr>
        <w:t>Proposal</w:t>
      </w:r>
      <w:r w:rsidR="004F2DCE">
        <w:rPr>
          <w:rFonts w:ascii="Arial" w:eastAsia="바탕" w:hAnsi="Arial" w:cs="Arial"/>
          <w:b/>
          <w:iCs/>
          <w:kern w:val="0"/>
          <w:szCs w:val="20"/>
        </w:rPr>
        <w:t xml:space="preserve"> </w:t>
      </w:r>
      <w:r w:rsidR="00D81EF2">
        <w:rPr>
          <w:rFonts w:ascii="Arial" w:eastAsia="바탕" w:hAnsi="Arial" w:cs="Arial"/>
          <w:b/>
          <w:iCs/>
          <w:kern w:val="0"/>
          <w:szCs w:val="20"/>
        </w:rPr>
        <w:t>23</w:t>
      </w:r>
      <w:r w:rsidRPr="00264BC2">
        <w:rPr>
          <w:rFonts w:ascii="Arial" w:eastAsia="바탕" w:hAnsi="Arial" w:cs="Arial"/>
          <w:b/>
          <w:iCs/>
          <w:kern w:val="0"/>
          <w:szCs w:val="20"/>
        </w:rPr>
        <w:t xml:space="preserve">. </w:t>
      </w:r>
      <w:r w:rsidRPr="00264BC2">
        <w:rPr>
          <w:rFonts w:ascii="Arial" w:eastAsia="바탕" w:hAnsi="Arial" w:cs="Arial"/>
          <w:bCs/>
          <w:i/>
          <w:kern w:val="0"/>
          <w:szCs w:val="20"/>
        </w:rPr>
        <w:t xml:space="preserve">For </w:t>
      </w:r>
      <w:r>
        <w:rPr>
          <w:rFonts w:ascii="Arial" w:eastAsia="바탕" w:hAnsi="Arial" w:cs="Arial"/>
          <w:bCs/>
          <w:i/>
          <w:kern w:val="0"/>
          <w:szCs w:val="20"/>
        </w:rPr>
        <w:t>intra-band</w:t>
      </w:r>
      <w:r w:rsidRPr="00264BC2">
        <w:rPr>
          <w:rFonts w:ascii="Arial" w:eastAsia="바탕" w:hAnsi="Arial" w:cs="Arial"/>
          <w:bCs/>
          <w:i/>
          <w:kern w:val="0"/>
          <w:szCs w:val="20"/>
        </w:rPr>
        <w:t xml:space="preserve"> CA case, </w:t>
      </w:r>
      <w:r w:rsidRPr="00E3346B">
        <w:rPr>
          <w:rFonts w:ascii="Arial" w:eastAsia="바탕" w:hAnsi="Arial" w:cs="Arial"/>
          <w:bCs/>
          <w:i/>
          <w:kern w:val="0"/>
          <w:szCs w:val="20"/>
        </w:rPr>
        <w:t xml:space="preserve">the valid symbol type for CSI derivation </w:t>
      </w:r>
      <w:r>
        <w:rPr>
          <w:rFonts w:ascii="Arial" w:eastAsia="바탕" w:hAnsi="Arial" w:cs="Arial"/>
          <w:bCs/>
          <w:i/>
          <w:kern w:val="0"/>
          <w:szCs w:val="20"/>
        </w:rPr>
        <w:t>can be configured</w:t>
      </w:r>
      <w:r w:rsidRPr="00E3346B">
        <w:rPr>
          <w:rFonts w:ascii="Arial" w:eastAsia="바탕" w:hAnsi="Arial" w:cs="Arial"/>
          <w:bCs/>
          <w:i/>
          <w:kern w:val="0"/>
          <w:szCs w:val="20"/>
        </w:rPr>
        <w:t xml:space="preserve"> in CSI-</w:t>
      </w:r>
      <w:proofErr w:type="spellStart"/>
      <w:r w:rsidRPr="00E3346B">
        <w:rPr>
          <w:rFonts w:ascii="Arial" w:eastAsia="바탕" w:hAnsi="Arial" w:cs="Arial"/>
          <w:bCs/>
          <w:i/>
          <w:kern w:val="0"/>
          <w:szCs w:val="20"/>
        </w:rPr>
        <w:t>ReportConfig</w:t>
      </w:r>
      <w:proofErr w:type="spellEnd"/>
      <w:r>
        <w:rPr>
          <w:rFonts w:ascii="Arial" w:eastAsia="DengXian" w:hAnsi="Arial" w:cs="Arial" w:hint="eastAsia"/>
          <w:bCs/>
          <w:i/>
          <w:kern w:val="0"/>
          <w:szCs w:val="20"/>
          <w:lang w:eastAsia="zh-CN"/>
        </w:rPr>
        <w:t>,</w:t>
      </w:r>
      <w:r>
        <w:rPr>
          <w:rFonts w:ascii="Arial" w:eastAsia="DengXian" w:hAnsi="Arial" w:cs="Arial"/>
          <w:bCs/>
          <w:i/>
          <w:kern w:val="0"/>
          <w:szCs w:val="20"/>
          <w:lang w:eastAsia="zh-CN"/>
        </w:rPr>
        <w:t xml:space="preserve"> </w:t>
      </w:r>
      <w:r w:rsidRPr="00691AB4">
        <w:rPr>
          <w:rFonts w:ascii="Arial" w:eastAsia="바탕" w:hAnsi="Arial" w:cs="Arial" w:hint="eastAsia"/>
          <w:bCs/>
          <w:i/>
          <w:kern w:val="0"/>
          <w:szCs w:val="20"/>
        </w:rPr>
        <w:t>where</w:t>
      </w:r>
      <w:r>
        <w:rPr>
          <w:rFonts w:ascii="Arial" w:eastAsia="바탕" w:hAnsi="Arial" w:cs="Arial"/>
          <w:bCs/>
          <w:i/>
          <w:kern w:val="0"/>
          <w:szCs w:val="20"/>
        </w:rPr>
        <w:t xml:space="preserve"> the </w:t>
      </w:r>
      <w:r w:rsidRPr="00C13570">
        <w:rPr>
          <w:rFonts w:ascii="Arial" w:eastAsia="바탕" w:hAnsi="Arial" w:cs="Arial"/>
          <w:bCs/>
          <w:i/>
          <w:kern w:val="0"/>
          <w:szCs w:val="20"/>
        </w:rPr>
        <w:t>CSI-</w:t>
      </w:r>
      <w:proofErr w:type="spellStart"/>
      <w:r w:rsidRPr="00C13570">
        <w:rPr>
          <w:rFonts w:ascii="Arial" w:eastAsia="바탕" w:hAnsi="Arial" w:cs="Arial"/>
          <w:bCs/>
          <w:i/>
          <w:kern w:val="0"/>
          <w:szCs w:val="20"/>
        </w:rPr>
        <w:t>ResourceConfig</w:t>
      </w:r>
      <w:proofErr w:type="spellEnd"/>
      <w:r>
        <w:rPr>
          <w:rFonts w:ascii="Arial" w:eastAsia="바탕" w:hAnsi="Arial" w:cs="Arial"/>
          <w:bCs/>
          <w:i/>
          <w:kern w:val="0"/>
          <w:szCs w:val="20"/>
        </w:rPr>
        <w:t xml:space="preserve"> associated with the </w:t>
      </w:r>
      <w:r w:rsidRPr="00E3346B">
        <w:rPr>
          <w:rFonts w:ascii="Arial" w:eastAsia="바탕" w:hAnsi="Arial" w:cs="Arial"/>
          <w:bCs/>
          <w:i/>
          <w:kern w:val="0"/>
          <w:szCs w:val="20"/>
        </w:rPr>
        <w:t>CSI-ReportConfig</w:t>
      </w:r>
      <w:r>
        <w:rPr>
          <w:rFonts w:ascii="Arial" w:eastAsia="바탕" w:hAnsi="Arial" w:cs="Arial"/>
          <w:bCs/>
          <w:i/>
          <w:kern w:val="0"/>
          <w:szCs w:val="20"/>
        </w:rPr>
        <w:t xml:space="preserve"> is in a serving cell</w:t>
      </w:r>
      <w:r w:rsidR="00BA075E">
        <w:rPr>
          <w:rFonts w:ascii="Arial" w:eastAsia="바탕" w:hAnsi="Arial" w:cs="Arial"/>
          <w:bCs/>
          <w:i/>
          <w:kern w:val="0"/>
          <w:szCs w:val="20"/>
        </w:rPr>
        <w:t xml:space="preserve"> </w:t>
      </w:r>
      <w:r w:rsidR="00CD308B">
        <w:rPr>
          <w:rFonts w:ascii="Arial" w:eastAsia="바탕" w:hAnsi="Arial" w:cs="Arial"/>
          <w:bCs/>
          <w:i/>
          <w:kern w:val="0"/>
          <w:szCs w:val="20"/>
        </w:rPr>
        <w:t xml:space="preserve">which </w:t>
      </w:r>
      <w:r w:rsidR="00BA075E">
        <w:rPr>
          <w:rFonts w:ascii="Arial" w:eastAsia="바탕" w:hAnsi="Arial" w:cs="Arial"/>
          <w:bCs/>
          <w:i/>
          <w:kern w:val="0"/>
          <w:szCs w:val="20"/>
        </w:rPr>
        <w:t>is the same or</w:t>
      </w:r>
      <w:r>
        <w:rPr>
          <w:rFonts w:ascii="Arial" w:eastAsia="바탕" w:hAnsi="Arial" w:cs="Arial"/>
          <w:bCs/>
          <w:i/>
          <w:kern w:val="0"/>
          <w:szCs w:val="20"/>
        </w:rPr>
        <w:t xml:space="preserve"> different</w:t>
      </w:r>
      <w:r w:rsidRPr="00264BC2">
        <w:rPr>
          <w:rFonts w:ascii="Arial" w:eastAsia="바탕" w:hAnsi="Arial" w:cs="Arial"/>
          <w:bCs/>
          <w:i/>
          <w:kern w:val="0"/>
          <w:szCs w:val="20"/>
        </w:rPr>
        <w:t xml:space="preserve"> </w:t>
      </w:r>
      <w:r>
        <w:rPr>
          <w:rFonts w:ascii="Arial" w:eastAsia="바탕" w:hAnsi="Arial" w:cs="Arial"/>
          <w:bCs/>
          <w:i/>
          <w:kern w:val="0"/>
          <w:szCs w:val="20"/>
        </w:rPr>
        <w:t xml:space="preserve">from the serving cell for </w:t>
      </w:r>
      <w:r w:rsidRPr="00E3346B">
        <w:rPr>
          <w:rFonts w:ascii="Arial" w:eastAsia="바탕" w:hAnsi="Arial" w:cs="Arial"/>
          <w:bCs/>
          <w:i/>
          <w:kern w:val="0"/>
          <w:szCs w:val="20"/>
        </w:rPr>
        <w:t>the TDD carrier for SBFD operation</w:t>
      </w:r>
      <w:r>
        <w:rPr>
          <w:rFonts w:ascii="Arial" w:eastAsia="바탕" w:hAnsi="Arial" w:cs="Arial"/>
          <w:bCs/>
          <w:i/>
          <w:kern w:val="0"/>
          <w:szCs w:val="20"/>
        </w:rPr>
        <w:t>.</w:t>
      </w:r>
    </w:p>
    <w:p w14:paraId="17E35A48" w14:textId="77777777" w:rsidR="00E3346B" w:rsidRPr="00C13570" w:rsidRDefault="00E3346B" w:rsidP="00F72AA0">
      <w:pPr>
        <w:rPr>
          <w:rFonts w:ascii="Arial" w:hAnsi="Arial" w:cs="Arial"/>
        </w:rPr>
      </w:pPr>
    </w:p>
    <w:p w14:paraId="42A43DD4" w14:textId="0143F1CE" w:rsidR="000142A6" w:rsidRPr="00CA3839"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3D105BCC" w:rsidR="000142A6"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78398113" w14:textId="77777777" w:rsidR="00D81EF2" w:rsidRPr="00D81EF2" w:rsidRDefault="00D81EF2" w:rsidP="00D81EF2">
      <w:pPr>
        <w:wordWrap/>
        <w:ind w:left="1135" w:hangingChars="567" w:hanging="1135"/>
        <w:rPr>
          <w:rFonts w:ascii="Arial" w:eastAsia="바탕" w:hAnsi="Arial" w:cs="Arial"/>
          <w:bCs/>
          <w:i/>
          <w:kern w:val="0"/>
          <w:szCs w:val="20"/>
        </w:rPr>
      </w:pPr>
      <w:r w:rsidRPr="00D81EF2">
        <w:rPr>
          <w:rFonts w:ascii="Arial" w:eastAsia="바탕" w:hAnsi="Arial" w:cs="Arial"/>
          <w:b/>
          <w:iCs/>
          <w:kern w:val="0"/>
          <w:szCs w:val="20"/>
        </w:rPr>
        <w:t xml:space="preserve">Observation 1. </w:t>
      </w:r>
      <w:r w:rsidRPr="00D81EF2">
        <w:rPr>
          <w:rFonts w:ascii="Arial" w:eastAsia="바탕" w:hAnsi="Arial" w:cs="Arial"/>
          <w:bCs/>
          <w:i/>
          <w:kern w:val="0"/>
          <w:szCs w:val="20"/>
        </w:rPr>
        <w:t>No need to define the explicit guard symbols for Case-A, Case-B, Case-D.</w:t>
      </w:r>
    </w:p>
    <w:p w14:paraId="3A02C564" w14:textId="77777777" w:rsidR="00D81EF2" w:rsidRDefault="00D81EF2" w:rsidP="00D81EF2">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Observation 2</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Support for </w:t>
      </w:r>
      <w:r w:rsidRPr="001F07A2">
        <w:rPr>
          <w:rFonts w:ascii="Arial" w:eastAsia="맑은 고딕" w:hAnsi="Arial" w:cs="Arial"/>
          <w:i/>
          <w:kern w:val="0"/>
          <w:szCs w:val="24"/>
          <w:lang w:val="en-GB" w:eastAsia="zh-CN"/>
        </w:rPr>
        <w:t xml:space="preserve">radio link monitoring by the UE </w:t>
      </w:r>
      <w:r>
        <w:rPr>
          <w:rFonts w:ascii="Arial" w:eastAsia="맑은 고딕" w:hAnsi="Arial" w:cs="Arial"/>
          <w:i/>
          <w:kern w:val="0"/>
          <w:szCs w:val="24"/>
          <w:lang w:val="en-GB" w:eastAsia="zh-CN"/>
        </w:rPr>
        <w:t xml:space="preserve">on SBFD and non-SBFD slots is critical Rel-19 functionality to prevent higher layer interruptions from premature RLF declaration by the UE </w:t>
      </w:r>
    </w:p>
    <w:p w14:paraId="175B6BA7" w14:textId="77777777" w:rsidR="00D81EF2" w:rsidRDefault="00D81EF2" w:rsidP="00D81EF2">
      <w:pPr>
        <w:widowControl/>
        <w:wordWrap/>
        <w:autoSpaceDE/>
        <w:autoSpaceDN/>
        <w:spacing w:after="0" w:line="240" w:lineRule="auto"/>
        <w:ind w:left="1350" w:hanging="1350"/>
        <w:jc w:val="left"/>
        <w:rPr>
          <w:rFonts w:ascii="Arial" w:eastAsia="맑은 고딕" w:hAnsi="Arial" w:cs="Arial"/>
          <w:i/>
          <w:kern w:val="0"/>
          <w:szCs w:val="24"/>
          <w:lang w:val="en-GB" w:eastAsia="zh-CN"/>
        </w:rPr>
      </w:pPr>
    </w:p>
    <w:p w14:paraId="293DB385" w14:textId="77777777" w:rsidR="00D81EF2" w:rsidRPr="001F07A2" w:rsidRDefault="00D81EF2" w:rsidP="00D81EF2">
      <w:pPr>
        <w:widowControl/>
        <w:wordWrap/>
        <w:autoSpaceDE/>
        <w:autoSpaceDN/>
        <w:spacing w:after="0" w:line="240" w:lineRule="auto"/>
        <w:ind w:left="1350" w:hanging="1350"/>
        <w:jc w:val="left"/>
        <w:rPr>
          <w:rFonts w:ascii="Arial" w:eastAsia="맑은 고딕" w:hAnsi="Arial" w:cs="Arial"/>
          <w:i/>
          <w:kern w:val="0"/>
          <w:szCs w:val="24"/>
          <w:lang w:val="en-GB" w:eastAsia="zh-CN"/>
        </w:rPr>
      </w:pPr>
      <w:r>
        <w:rPr>
          <w:rFonts w:ascii="Arial" w:eastAsia="바탕" w:hAnsi="Arial" w:cs="Arial"/>
          <w:b/>
          <w:iCs/>
          <w:kern w:val="0"/>
          <w:szCs w:val="20"/>
        </w:rPr>
        <w:t>Observation 3</w:t>
      </w:r>
      <w:r w:rsidRPr="001F07A2">
        <w:rPr>
          <w:rFonts w:ascii="Arial" w:eastAsia="바탕" w:hAnsi="Arial" w:cs="Arial"/>
          <w:b/>
          <w:iCs/>
          <w:kern w:val="0"/>
          <w:szCs w:val="20"/>
        </w:rPr>
        <w:t xml:space="preserve">. </w:t>
      </w:r>
      <w:r>
        <w:rPr>
          <w:rFonts w:ascii="Arial" w:eastAsia="맑은 고딕" w:hAnsi="Arial" w:cs="Arial"/>
          <w:i/>
          <w:kern w:val="0"/>
          <w:szCs w:val="24"/>
          <w:lang w:val="en-GB" w:eastAsia="zh-CN"/>
        </w:rPr>
        <w:t xml:space="preserve">RLF detection by the UE using only the SSBs as </w:t>
      </w:r>
      <w:r w:rsidRPr="005F0CC8">
        <w:rPr>
          <w:rFonts w:ascii="Arial" w:eastAsia="DengXian" w:hAnsi="Arial" w:cs="Arial"/>
          <w:kern w:val="0"/>
          <w:szCs w:val="20"/>
          <w:lang w:eastAsia="zh-CN"/>
        </w:rPr>
        <w:t>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proofErr w:type="spellStart"/>
      <w:r w:rsidRPr="00C317E2">
        <w:rPr>
          <w:rFonts w:ascii="Arial" w:eastAsia="DengXian" w:hAnsi="Arial" w:cs="Arial"/>
          <w:i/>
          <w:kern w:val="0"/>
          <w:szCs w:val="20"/>
          <w:lang w:eastAsia="zh-CN"/>
        </w:rPr>
        <w:t>RadioLinkMonitoringRS</w:t>
      </w:r>
      <w:proofErr w:type="spellEnd"/>
      <w:r>
        <w:rPr>
          <w:rFonts w:ascii="Arial" w:eastAsia="DengXian" w:hAnsi="Arial" w:cs="Arial"/>
          <w:i/>
          <w:kern w:val="0"/>
          <w:szCs w:val="20"/>
          <w:lang w:eastAsia="zh-CN"/>
        </w:rPr>
        <w:t xml:space="preserve"> is not sufficient to support RLM for all SBFD antenna configuration options</w:t>
      </w:r>
    </w:p>
    <w:p w14:paraId="0806433B" w14:textId="77777777" w:rsidR="00D81EF2" w:rsidRPr="003F0487" w:rsidRDefault="00D81EF2" w:rsidP="00D81EF2">
      <w:pPr>
        <w:wordWrap/>
        <w:ind w:left="1134" w:hangingChars="567" w:hanging="1134"/>
        <w:rPr>
          <w:rFonts w:ascii="Arial" w:hAnsi="Arial" w:cs="Arial"/>
          <w:b/>
          <w:i/>
          <w:iCs/>
          <w:strike/>
          <w:kern w:val="0"/>
          <w:szCs w:val="20"/>
          <w:u w:val="single"/>
          <w:lang w:val="en-GB"/>
        </w:rPr>
      </w:pPr>
      <w:r w:rsidRPr="00D64A68">
        <w:rPr>
          <w:rFonts w:ascii="Arial" w:eastAsia="맑은 고딕" w:hAnsi="Arial" w:cs="Arial"/>
          <w:b/>
          <w:i/>
          <w:iCs/>
          <w:kern w:val="0"/>
          <w:szCs w:val="24"/>
          <w:lang w:val="en-GB" w:eastAsia="zh-CN"/>
        </w:rPr>
        <w:t xml:space="preserve">Observation </w:t>
      </w:r>
      <w:r>
        <w:rPr>
          <w:rFonts w:ascii="Arial" w:eastAsia="맑은 고딕" w:hAnsi="Arial" w:cs="Arial"/>
          <w:b/>
          <w:i/>
          <w:iCs/>
          <w:kern w:val="0"/>
          <w:szCs w:val="24"/>
          <w:lang w:val="en-GB" w:eastAsia="zh-CN"/>
        </w:rPr>
        <w:t>4</w:t>
      </w:r>
      <w:r w:rsidRPr="00CB4BA0">
        <w:rPr>
          <w:rFonts w:ascii="Arial" w:eastAsia="맑은 고딕" w:hAnsi="Arial" w:cs="Arial"/>
          <w:bCs/>
          <w:i/>
          <w:iCs/>
          <w:kern w:val="0"/>
          <w:szCs w:val="24"/>
          <w:lang w:val="en-GB" w:eastAsia="zh-CN"/>
        </w:rPr>
        <w:t xml:space="preserve">. </w:t>
      </w:r>
      <w:r w:rsidRPr="003F0487">
        <w:rPr>
          <w:rFonts w:ascii="Arial" w:eastAsia="맑은 고딕" w:hAnsi="Arial" w:cs="Arial"/>
          <w:bCs/>
          <w:i/>
          <w:iCs/>
          <w:kern w:val="0"/>
          <w:szCs w:val="24"/>
          <w:lang w:val="en-GB" w:eastAsia="zh-CN"/>
        </w:rPr>
        <w:t>Current SRS counter works well with proper gNB’s configuration and tiggering</w:t>
      </w:r>
    </w:p>
    <w:p w14:paraId="13D726A4" w14:textId="4654416D" w:rsidR="0005324F" w:rsidRPr="00D81EF2" w:rsidRDefault="0005324F">
      <w:pPr>
        <w:widowControl/>
        <w:wordWrap/>
        <w:autoSpaceDE/>
        <w:autoSpaceDN/>
        <w:spacing w:after="120" w:line="240" w:lineRule="auto"/>
        <w:rPr>
          <w:rFonts w:ascii="Arial" w:eastAsia="맑은 고딕" w:hAnsi="Arial" w:cs="Arial"/>
          <w:b/>
          <w:i/>
          <w:iCs/>
          <w:kern w:val="0"/>
          <w:szCs w:val="24"/>
          <w:lang w:val="en-GB" w:eastAsia="zh-CN"/>
        </w:rPr>
      </w:pPr>
    </w:p>
    <w:p w14:paraId="0382A1F3" w14:textId="77777777" w:rsidR="00D81EF2" w:rsidRPr="00D81EF2" w:rsidRDefault="00D81EF2" w:rsidP="00D81EF2">
      <w:pPr>
        <w:widowControl/>
        <w:wordWrap/>
        <w:autoSpaceDE/>
        <w:autoSpaceDN/>
        <w:spacing w:after="120" w:line="240" w:lineRule="auto"/>
        <w:ind w:left="1277" w:hangingChars="638" w:hanging="1277"/>
        <w:rPr>
          <w:rFonts w:ascii="Arial" w:eastAsia="바탕" w:hAnsi="Arial" w:cs="Arial"/>
          <w:b/>
          <w:i/>
          <w:kern w:val="0"/>
          <w:szCs w:val="20"/>
        </w:rPr>
      </w:pPr>
      <w:r w:rsidRPr="00D81EF2">
        <w:rPr>
          <w:rFonts w:ascii="Arial" w:eastAsia="바탕" w:hAnsi="Arial" w:cs="Arial"/>
          <w:b/>
          <w:iCs/>
          <w:kern w:val="0"/>
          <w:szCs w:val="20"/>
        </w:rPr>
        <w:t>Proposal 1</w:t>
      </w:r>
      <w:r w:rsidRPr="00D81EF2">
        <w:rPr>
          <w:rFonts w:ascii="Arial" w:eastAsia="바탕" w:hAnsi="Arial" w:cs="Arial"/>
          <w:b/>
          <w:i/>
          <w:kern w:val="0"/>
          <w:szCs w:val="20"/>
        </w:rPr>
        <w:t xml:space="preserve">. </w:t>
      </w:r>
      <w:r w:rsidRPr="00D81EF2">
        <w:rPr>
          <w:rFonts w:ascii="Arial" w:eastAsia="바탕" w:hAnsi="Arial" w:cs="Arial"/>
          <w:bCs/>
          <w:i/>
          <w:kern w:val="0"/>
          <w:szCs w:val="20"/>
        </w:rPr>
        <w:t>Confirm the cell-specific configuration on frequency location of SBFD subbands.</w:t>
      </w:r>
      <w:r w:rsidRPr="00D81EF2">
        <w:rPr>
          <w:rFonts w:ascii="Arial" w:eastAsia="바탕" w:hAnsi="Arial" w:cs="Arial"/>
          <w:b/>
          <w:i/>
          <w:kern w:val="0"/>
          <w:szCs w:val="20"/>
        </w:rPr>
        <w:t xml:space="preserve"> </w:t>
      </w:r>
    </w:p>
    <w:p w14:paraId="16CE1A86" w14:textId="77777777" w:rsidR="00D81EF2" w:rsidRPr="00D81EF2" w:rsidRDefault="00D81EF2" w:rsidP="00D81EF2">
      <w:pPr>
        <w:wordWrap/>
        <w:ind w:left="1135" w:hangingChars="567" w:hanging="1135"/>
        <w:rPr>
          <w:rFonts w:ascii="Arial" w:eastAsia="Times New Roman" w:hAnsi="Arial" w:cs="Arial"/>
          <w:b/>
          <w:i/>
          <w:kern w:val="0"/>
          <w:szCs w:val="20"/>
          <w:u w:val="single"/>
          <w:lang w:val="en-GB" w:eastAsia="en-US"/>
        </w:rPr>
      </w:pPr>
      <w:r w:rsidRPr="00D81EF2">
        <w:rPr>
          <w:rFonts w:ascii="Arial" w:eastAsia="바탕" w:hAnsi="Arial" w:cs="Arial"/>
          <w:b/>
          <w:iCs/>
          <w:kern w:val="0"/>
          <w:szCs w:val="20"/>
        </w:rPr>
        <w:t>Proposal 2</w:t>
      </w:r>
      <w:r w:rsidRPr="00D81EF2">
        <w:rPr>
          <w:rFonts w:ascii="Arial" w:eastAsia="바탕" w:hAnsi="Arial" w:cs="Arial"/>
          <w:b/>
          <w:i/>
          <w:kern w:val="0"/>
          <w:szCs w:val="20"/>
        </w:rPr>
        <w:t xml:space="preserve">. </w:t>
      </w:r>
      <w:r w:rsidRPr="00D81EF2">
        <w:rPr>
          <w:rFonts w:ascii="Arial" w:hAnsi="Arial" w:cs="Arial"/>
          <w:bCs/>
          <w:i/>
          <w:kern w:val="0"/>
          <w:szCs w:val="20"/>
          <w:lang w:val="en-GB"/>
        </w:rPr>
        <w:t>RAN1 to discuss the necessity of explicit guard symbols for Case-C. If the necessity is justified, RAN1 to define a signalling to configure the number of explicit guard symbols and locations</w:t>
      </w:r>
    </w:p>
    <w:p w14:paraId="3D0B79B7" w14:textId="77777777" w:rsidR="00D81EF2" w:rsidRPr="00D81EF2" w:rsidRDefault="00D81EF2" w:rsidP="00D81EF2">
      <w:pPr>
        <w:wordWrap/>
        <w:ind w:left="1135" w:hangingChars="567" w:hanging="1135"/>
        <w:rPr>
          <w:rFonts w:ascii="Arial" w:eastAsia="바탕" w:hAnsi="Arial" w:cs="Arial"/>
          <w:bCs/>
          <w:i/>
          <w:kern w:val="0"/>
          <w:szCs w:val="20"/>
        </w:rPr>
      </w:pPr>
      <w:r w:rsidRPr="00D81EF2">
        <w:rPr>
          <w:rFonts w:ascii="Arial" w:eastAsia="바탕" w:hAnsi="Arial" w:cs="Arial"/>
          <w:b/>
          <w:iCs/>
          <w:kern w:val="0"/>
          <w:szCs w:val="20"/>
        </w:rPr>
        <w:t xml:space="preserve">Proposal 3. </w:t>
      </w:r>
      <w:r w:rsidRPr="00D81EF2">
        <w:rPr>
          <w:rFonts w:ascii="Arial" w:eastAsia="바탕" w:hAnsi="Arial" w:cs="Arial"/>
          <w:bCs/>
          <w:i/>
          <w:kern w:val="0"/>
          <w:szCs w:val="20"/>
        </w:rPr>
        <w:t xml:space="preserve">In case of </w:t>
      </w:r>
      <w:proofErr w:type="spellStart"/>
      <w:r w:rsidRPr="00D81EF2">
        <w:rPr>
          <w:rFonts w:ascii="Arial" w:eastAsia="바탕" w:hAnsi="Arial" w:cs="Arial"/>
          <w:bCs/>
          <w:i/>
          <w:kern w:val="0"/>
          <w:szCs w:val="20"/>
        </w:rPr>
        <w:t>prb-BundlingType</w:t>
      </w:r>
      <w:proofErr w:type="spellEnd"/>
      <w:r w:rsidRPr="00D81EF2">
        <w:rPr>
          <w:rFonts w:ascii="Arial" w:eastAsia="바탕" w:hAnsi="Arial" w:cs="Arial"/>
          <w:bCs/>
          <w:i/>
          <w:kern w:val="0"/>
          <w:szCs w:val="20"/>
        </w:rPr>
        <w:t>=</w:t>
      </w:r>
      <w:proofErr w:type="spellStart"/>
      <w:r w:rsidRPr="00D81EF2">
        <w:rPr>
          <w:rFonts w:ascii="Arial" w:eastAsia="바탕" w:hAnsi="Arial" w:cs="Arial"/>
          <w:bCs/>
          <w:i/>
          <w:kern w:val="0"/>
          <w:szCs w:val="20"/>
        </w:rPr>
        <w:t>staticBundling</w:t>
      </w:r>
      <w:proofErr w:type="spellEnd"/>
      <w:r w:rsidRPr="00D81EF2">
        <w:rPr>
          <w:rFonts w:ascii="Arial" w:eastAsia="바탕" w:hAnsi="Arial" w:cs="Arial"/>
          <w:bCs/>
          <w:i/>
          <w:kern w:val="0"/>
          <w:szCs w:val="20"/>
        </w:rPr>
        <w:t xml:space="preserve"> and </w:t>
      </w:r>
      <w:proofErr w:type="spellStart"/>
      <w:r w:rsidRPr="00D81EF2">
        <w:rPr>
          <w:rFonts w:ascii="Arial" w:eastAsia="바탕" w:hAnsi="Arial" w:cs="Arial"/>
          <w:bCs/>
          <w:i/>
          <w:kern w:val="0"/>
          <w:szCs w:val="20"/>
        </w:rPr>
        <w:t>bundleSize</w:t>
      </w:r>
      <w:proofErr w:type="spellEnd"/>
      <w:r w:rsidRPr="00D81EF2">
        <w:rPr>
          <w:rFonts w:ascii="Arial" w:eastAsia="바탕" w:hAnsi="Arial" w:cs="Arial"/>
          <w:bCs/>
          <w:i/>
          <w:kern w:val="0"/>
          <w:szCs w:val="20"/>
        </w:rPr>
        <w:t>=wideband, UE may assume the PRG size is equal to 2 when the scheduled PRBs overlap with two DL subbands in SBFD symbol.</w:t>
      </w:r>
    </w:p>
    <w:p w14:paraId="7C492450" w14:textId="77777777" w:rsidR="00D81EF2" w:rsidRPr="00D81EF2" w:rsidRDefault="00D81EF2" w:rsidP="00D81EF2">
      <w:pPr>
        <w:wordWrap/>
        <w:ind w:left="1135" w:hangingChars="567" w:hanging="1135"/>
        <w:rPr>
          <w:rFonts w:ascii="Arial" w:eastAsia="바탕" w:hAnsi="Arial" w:cs="Arial"/>
          <w:bCs/>
          <w:i/>
          <w:kern w:val="0"/>
          <w:szCs w:val="20"/>
        </w:rPr>
      </w:pPr>
      <w:r w:rsidRPr="00D81EF2">
        <w:rPr>
          <w:rFonts w:ascii="Arial" w:eastAsia="바탕" w:hAnsi="Arial" w:cs="Arial"/>
          <w:b/>
          <w:iCs/>
          <w:kern w:val="0"/>
          <w:szCs w:val="20"/>
        </w:rPr>
        <w:t xml:space="preserve">Proposal 4. </w:t>
      </w:r>
      <w:r w:rsidRPr="00D81EF2">
        <w:rPr>
          <w:rFonts w:ascii="Arial" w:eastAsia="바탕" w:hAnsi="Arial" w:cs="Arial"/>
          <w:bCs/>
          <w:i/>
          <w:kern w:val="0"/>
          <w:szCs w:val="20"/>
        </w:rPr>
        <w:t xml:space="preserve">In case of </w:t>
      </w:r>
      <w:proofErr w:type="spellStart"/>
      <w:r w:rsidRPr="00D81EF2">
        <w:rPr>
          <w:rFonts w:ascii="Arial" w:eastAsia="바탕" w:hAnsi="Arial" w:cs="Arial"/>
          <w:bCs/>
          <w:i/>
          <w:kern w:val="0"/>
          <w:szCs w:val="20"/>
        </w:rPr>
        <w:t>prb-BundlingType</w:t>
      </w:r>
      <w:proofErr w:type="spellEnd"/>
      <w:r w:rsidRPr="00D81EF2">
        <w:rPr>
          <w:rFonts w:ascii="Arial" w:eastAsia="바탕" w:hAnsi="Arial" w:cs="Arial"/>
          <w:bCs/>
          <w:i/>
          <w:kern w:val="0"/>
          <w:szCs w:val="20"/>
        </w:rPr>
        <w:t>=</w:t>
      </w:r>
      <w:proofErr w:type="spellStart"/>
      <w:r w:rsidRPr="00D81EF2">
        <w:rPr>
          <w:rFonts w:ascii="Arial" w:eastAsia="바탕" w:hAnsi="Arial" w:cs="Arial"/>
          <w:bCs/>
          <w:i/>
          <w:kern w:val="0"/>
          <w:szCs w:val="20"/>
        </w:rPr>
        <w:t>dynamicBundling</w:t>
      </w:r>
      <w:proofErr w:type="spellEnd"/>
      <w:r w:rsidRPr="00D81EF2">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19DCADE7" w14:textId="77777777" w:rsidR="00D81EF2" w:rsidRPr="00D81EF2" w:rsidRDefault="00D81EF2" w:rsidP="00D81EF2">
      <w:pPr>
        <w:wordWrap/>
        <w:ind w:left="1134" w:hangingChars="567" w:hanging="1134"/>
        <w:rPr>
          <w:rFonts w:ascii="Arial" w:hAnsi="Arial" w:cs="Arial"/>
          <w:b/>
          <w:bCs/>
          <w:i/>
          <w:iCs/>
          <w:kern w:val="0"/>
          <w:szCs w:val="20"/>
        </w:rPr>
      </w:pPr>
      <w:r w:rsidRPr="00D81EF2">
        <w:rPr>
          <w:rFonts w:ascii="Arial" w:hAnsi="Arial" w:cs="Arial"/>
          <w:b/>
          <w:bCs/>
          <w:kern w:val="0"/>
          <w:szCs w:val="20"/>
        </w:rPr>
        <w:t>Proposal 5.</w:t>
      </w:r>
      <w:r w:rsidRPr="00D81EF2">
        <w:rPr>
          <w:rFonts w:ascii="Arial" w:hAnsi="Arial" w:cs="Arial"/>
          <w:i/>
          <w:iCs/>
          <w:kern w:val="0"/>
          <w:szCs w:val="20"/>
        </w:rPr>
        <w:t xml:space="preserve"> When SPS PDSCHs, PDSCH repetitions and multi-PDSCHs across non-SBFD symbols and SBFD symbols (Configuration 2), RAN1 further discusses how to apply wideband PRG size when the scheduled PRBs in a repetition/SPS PDSCH are contiguous in non-SBFD symbols, but the valid PRBs in a repetition/SPS PDSCH are non-contiguous in SBFD </w:t>
      </w:r>
      <w:r w:rsidRPr="00D81EF2">
        <w:rPr>
          <w:rFonts w:ascii="Arial" w:eastAsia="바탕" w:hAnsi="Arial" w:cs="Arial"/>
          <w:bCs/>
          <w:i/>
          <w:kern w:val="0"/>
          <w:szCs w:val="20"/>
        </w:rPr>
        <w:t>symbols</w:t>
      </w:r>
      <w:r w:rsidRPr="00D81EF2">
        <w:rPr>
          <w:rFonts w:ascii="Arial" w:hAnsi="Arial" w:cs="Arial"/>
          <w:i/>
          <w:iCs/>
          <w:kern w:val="0"/>
          <w:szCs w:val="20"/>
        </w:rPr>
        <w:t>.</w:t>
      </w:r>
    </w:p>
    <w:p w14:paraId="4D9FDE40" w14:textId="77777777" w:rsidR="00D81EF2" w:rsidRPr="00D81EF2" w:rsidRDefault="00D81EF2" w:rsidP="00D81EF2">
      <w:pPr>
        <w:wordWrap/>
        <w:ind w:left="1134" w:hangingChars="567" w:hanging="1134"/>
        <w:rPr>
          <w:rFonts w:ascii="Arial" w:hAnsi="Arial" w:cs="Arial"/>
          <w:i/>
          <w:iCs/>
          <w:kern w:val="0"/>
          <w:szCs w:val="20"/>
        </w:rPr>
      </w:pPr>
      <w:r w:rsidRPr="00D81EF2">
        <w:rPr>
          <w:rFonts w:ascii="Arial" w:hAnsi="Arial" w:cs="Arial"/>
          <w:b/>
          <w:bCs/>
          <w:i/>
          <w:iCs/>
          <w:kern w:val="0"/>
          <w:szCs w:val="20"/>
        </w:rPr>
        <w:t xml:space="preserve">Proposal 6. </w:t>
      </w:r>
      <w:r w:rsidRPr="00D81EF2">
        <w:rPr>
          <w:rFonts w:ascii="Arial" w:hAnsi="Arial" w:cs="Arial"/>
          <w:i/>
          <w:iCs/>
          <w:kern w:val="0"/>
          <w:szCs w:val="20"/>
        </w:rPr>
        <w:t xml:space="preserve">RAN1 to discuss whether to count the determination of value PRBs within DL usable PRBs towards </w:t>
      </w:r>
      <w:r w:rsidRPr="00D81EF2">
        <w:rPr>
          <w:rFonts w:ascii="Arial" w:hAnsi="Arial" w:cs="Arial"/>
          <w:i/>
          <w:iCs/>
          <w:kern w:val="0"/>
          <w:szCs w:val="20"/>
        </w:rPr>
        <w:lastRenderedPageBreak/>
        <w:t xml:space="preserve">the maximum number of </w:t>
      </w:r>
      <w:proofErr w:type="spellStart"/>
      <w:r w:rsidRPr="00D81EF2">
        <w:rPr>
          <w:rFonts w:ascii="Arial" w:hAnsi="Arial" w:cs="Arial"/>
          <w:i/>
          <w:iCs/>
          <w:kern w:val="0"/>
          <w:szCs w:val="20"/>
        </w:rPr>
        <w:t>RateMatchPattern</w:t>
      </w:r>
      <w:proofErr w:type="spellEnd"/>
      <w:r w:rsidRPr="00D81EF2">
        <w:rPr>
          <w:rFonts w:ascii="Arial" w:hAnsi="Arial" w:cs="Arial"/>
          <w:i/>
          <w:iCs/>
          <w:kern w:val="0"/>
          <w:szCs w:val="20"/>
        </w:rPr>
        <w:t>(s) per serving cell or BWP or introduce a separate UE capability.</w:t>
      </w:r>
    </w:p>
    <w:p w14:paraId="6584DB34" w14:textId="77777777" w:rsidR="00D81EF2" w:rsidRPr="00D81EF2" w:rsidRDefault="00D81EF2" w:rsidP="00D81EF2">
      <w:pPr>
        <w:wordWrap/>
        <w:ind w:left="1134" w:hangingChars="567" w:hanging="1134"/>
        <w:rPr>
          <w:rFonts w:ascii="Arial" w:hAnsi="Arial" w:cs="Arial"/>
          <w:i/>
          <w:iCs/>
          <w:kern w:val="0"/>
          <w:szCs w:val="20"/>
        </w:rPr>
      </w:pPr>
      <w:r w:rsidRPr="00D81EF2">
        <w:rPr>
          <w:rFonts w:ascii="Arial" w:hAnsi="Arial" w:cs="Arial"/>
          <w:b/>
          <w:bCs/>
          <w:kern w:val="0"/>
          <w:szCs w:val="20"/>
        </w:rPr>
        <w:t xml:space="preserve">Proposal 7. </w:t>
      </w:r>
      <w:r w:rsidRPr="00D81EF2">
        <w:rPr>
          <w:rFonts w:ascii="Arial" w:hAnsi="Arial" w:cs="Arial"/>
          <w:i/>
          <w:iCs/>
          <w:kern w:val="0"/>
          <w:szCs w:val="20"/>
        </w:rPr>
        <w:t>The frequency shift is applicable to FDRA type-0 without any optimization.</w:t>
      </w:r>
    </w:p>
    <w:p w14:paraId="33556F37" w14:textId="77777777" w:rsidR="00D81EF2" w:rsidRPr="00D81EF2" w:rsidRDefault="00D81EF2" w:rsidP="00D81EF2">
      <w:pPr>
        <w:wordWrap/>
        <w:ind w:left="1134" w:hangingChars="567" w:hanging="1134"/>
        <w:rPr>
          <w:rFonts w:ascii="Arial" w:hAnsi="Arial" w:cs="Arial"/>
          <w:i/>
          <w:iCs/>
          <w:kern w:val="0"/>
          <w:szCs w:val="20"/>
        </w:rPr>
      </w:pPr>
      <w:r w:rsidRPr="00D81EF2">
        <w:rPr>
          <w:rFonts w:ascii="Arial" w:hAnsi="Arial" w:cs="Arial"/>
          <w:b/>
          <w:bCs/>
          <w:kern w:val="0"/>
          <w:szCs w:val="20"/>
        </w:rPr>
        <w:t>Proposal 8.</w:t>
      </w:r>
      <w:r w:rsidRPr="00D81EF2">
        <w:rPr>
          <w:rFonts w:ascii="Arial" w:hAnsi="Arial" w:cs="Arial"/>
          <w:i/>
          <w:iCs/>
          <w:kern w:val="0"/>
          <w:szCs w:val="20"/>
        </w:rPr>
        <w:t xml:space="preserve"> If both frequency shift and frequency hopping are applied, the frequency shift is firstly applied and then frequency hopping is applied. In other words, the starting PRB of the first hop of PUSCH in SBFD symbols is determined by the frequency shift.</w:t>
      </w:r>
    </w:p>
    <w:p w14:paraId="46749E62"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 xml:space="preserve">Proposal 9. </w:t>
      </w:r>
      <w:r w:rsidRPr="00D81EF2">
        <w:rPr>
          <w:rFonts w:ascii="Arial" w:eastAsia="바탕" w:hAnsi="Arial" w:cs="Arial"/>
          <w:bCs/>
          <w:i/>
          <w:kern w:val="0"/>
          <w:szCs w:val="20"/>
        </w:rPr>
        <w:t>In case of CSI-RS across the two DL subbands, consider to double the counting of active resources and active ports for the CSI-RS.</w:t>
      </w:r>
    </w:p>
    <w:p w14:paraId="283CC1C8"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 xml:space="preserve">Proposal 10. </w:t>
      </w:r>
      <w:r w:rsidRPr="00D81EF2">
        <w:rPr>
          <w:rFonts w:ascii="Arial" w:eastAsia="바탕" w:hAnsi="Arial" w:cs="Arial"/>
          <w:bCs/>
          <w:i/>
          <w:kern w:val="0"/>
          <w:szCs w:val="20"/>
        </w:rPr>
        <w:t xml:space="preserve">In case of a CSI-RS across the two DL subbands, the frequency domain resources of the CSI-RS consists of 2 parts in different DL subbands. </w:t>
      </w:r>
    </w:p>
    <w:p w14:paraId="3DE2E9CD"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bCs/>
          <w:i/>
          <w:sz w:val="20"/>
          <w:szCs w:val="20"/>
        </w:rPr>
        <w:t xml:space="preserve">The number of PRBs for each of the 2 parts </w:t>
      </w:r>
      <w:r w:rsidRPr="00D81EF2">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D81EF2">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D81EF2">
        <w:rPr>
          <w:rFonts w:ascii="Arial" w:eastAsia="바탕" w:hAnsi="Arial" w:cs="Arial"/>
          <w:i/>
          <w:sz w:val="20"/>
          <w:szCs w:val="20"/>
        </w:rPr>
        <w:t xml:space="preserve"> is the number of PRBs of DL subband which includes the associated part of the CSI-RS</w:t>
      </w:r>
    </w:p>
    <w:p w14:paraId="35BC51AC"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Proposal 11.</w:t>
      </w:r>
      <w:r w:rsidRPr="00D81EF2">
        <w:rPr>
          <w:rFonts w:ascii="Arial" w:eastAsia="바탕" w:hAnsi="Arial" w:cs="Arial"/>
          <w:b/>
          <w:i/>
          <w:kern w:val="0"/>
          <w:szCs w:val="20"/>
        </w:rPr>
        <w:t xml:space="preserve"> </w:t>
      </w:r>
      <w:r w:rsidRPr="00D81EF2">
        <w:rPr>
          <w:rFonts w:ascii="Arial" w:eastAsia="바탕" w:hAnsi="Arial" w:cs="Arial"/>
          <w:bCs/>
          <w:i/>
          <w:kern w:val="0"/>
          <w:szCs w:val="20"/>
        </w:rPr>
        <w:t>For CSI report associated with periodic/semi-persistent CSI-RS, support option B.</w:t>
      </w:r>
    </w:p>
    <w:p w14:paraId="1495FE57"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For option B, further study how to identify a sub-configuration is for SBFD symbols or for non-SBFD symbols</w:t>
      </w:r>
    </w:p>
    <w:p w14:paraId="2F94F98F"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Proposal 12.</w:t>
      </w:r>
      <w:r w:rsidRPr="00D81EF2">
        <w:rPr>
          <w:rFonts w:ascii="Arial" w:eastAsia="바탕" w:hAnsi="Arial" w:cs="Arial"/>
          <w:bCs/>
          <w:i/>
          <w:kern w:val="0"/>
          <w:szCs w:val="20"/>
        </w:rPr>
        <w:t xml:space="preserve"> If</w:t>
      </w:r>
      <w:r w:rsidRPr="00D81EF2">
        <w:rPr>
          <w:rFonts w:ascii="Arial" w:eastAsia="바탕" w:hAnsi="Arial" w:cs="Arial"/>
          <w:b/>
          <w:i/>
          <w:kern w:val="0"/>
          <w:szCs w:val="20"/>
        </w:rPr>
        <w:t xml:space="preserve"> </w:t>
      </w:r>
      <w:r w:rsidRPr="00D81EF2">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0136A677"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289CC998"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The slot does not fall within a configured measurement gap for that UE</w:t>
      </w:r>
    </w:p>
    <w:p w14:paraId="47CFB5F3"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Proposal 13.</w:t>
      </w:r>
      <w:r w:rsidRPr="00D81EF2">
        <w:rPr>
          <w:rFonts w:ascii="Arial" w:eastAsia="바탕" w:hAnsi="Arial" w:cs="Arial"/>
          <w:bCs/>
          <w:i/>
          <w:kern w:val="0"/>
          <w:szCs w:val="20"/>
        </w:rPr>
        <w:t xml:space="preserve"> </w:t>
      </w:r>
      <w:r w:rsidRPr="00D81EF2">
        <w:rPr>
          <w:rFonts w:ascii="Arial" w:eastAsia="바탕" w:hAnsi="Arial" w:cs="Arial"/>
          <w:bCs/>
          <w:i/>
          <w:kern w:val="0"/>
          <w:szCs w:val="20"/>
          <w:lang w:val="en-GB"/>
        </w:rPr>
        <w:t xml:space="preserve">If the </w:t>
      </w:r>
      <w:proofErr w:type="spellStart"/>
      <w:r w:rsidRPr="00D81EF2">
        <w:rPr>
          <w:rFonts w:ascii="Arial" w:eastAsia="바탕" w:hAnsi="Arial" w:cs="Arial"/>
          <w:bCs/>
          <w:i/>
          <w:kern w:val="0"/>
          <w:szCs w:val="20"/>
          <w:lang w:val="en-GB"/>
        </w:rPr>
        <w:t>timeRestrictionForChannelMeasurements</w:t>
      </w:r>
      <w:proofErr w:type="spellEnd"/>
      <w:r w:rsidRPr="00D81EF2">
        <w:rPr>
          <w:rFonts w:ascii="Arial" w:eastAsia="바탕" w:hAnsi="Arial" w:cs="Arial"/>
          <w:bCs/>
          <w:i/>
          <w:kern w:val="0"/>
          <w:szCs w:val="20"/>
          <w:lang w:val="en-GB"/>
        </w:rPr>
        <w:t xml:space="preserve"> in CSI-</w:t>
      </w:r>
      <w:proofErr w:type="spellStart"/>
      <w:r w:rsidRPr="00D81EF2">
        <w:rPr>
          <w:rFonts w:ascii="Arial" w:eastAsia="바탕" w:hAnsi="Arial" w:cs="Arial"/>
          <w:bCs/>
          <w:i/>
          <w:kern w:val="0"/>
          <w:szCs w:val="20"/>
          <w:lang w:val="en-GB"/>
        </w:rPr>
        <w:t>ReportConfig</w:t>
      </w:r>
      <w:proofErr w:type="spellEnd"/>
      <w:r w:rsidRPr="00D81EF2">
        <w:rPr>
          <w:rFonts w:ascii="Arial" w:eastAsia="바탕" w:hAnsi="Arial" w:cs="Arial"/>
          <w:bCs/>
          <w:i/>
          <w:kern w:val="0"/>
          <w:szCs w:val="20"/>
          <w:lang w:val="en-GB"/>
        </w:rPr>
        <w:t xml:space="preserve"> is set to "Configured",</w:t>
      </w:r>
      <w:r w:rsidRPr="00D81EF2">
        <w:rPr>
          <w:rFonts w:ascii="Arial" w:eastAsia="바탕" w:hAnsi="Arial" w:cs="Arial"/>
          <w:bCs/>
          <w:i/>
          <w:kern w:val="0"/>
          <w:szCs w:val="20"/>
        </w:rPr>
        <w:t xml:space="preserve"> and if</w:t>
      </w:r>
      <w:r w:rsidRPr="00D81EF2">
        <w:rPr>
          <w:rFonts w:ascii="Arial" w:eastAsia="바탕" w:hAnsi="Arial" w:cs="Arial"/>
          <w:b/>
          <w:i/>
          <w:kern w:val="0"/>
          <w:szCs w:val="20"/>
        </w:rPr>
        <w:t xml:space="preserve"> </w:t>
      </w:r>
      <w:r w:rsidRPr="00D81EF2">
        <w:rPr>
          <w:rFonts w:ascii="Arial" w:eastAsia="바탕" w:hAnsi="Arial" w:cs="Arial"/>
          <w:bCs/>
          <w:i/>
          <w:kern w:val="0"/>
          <w:szCs w:val="20"/>
        </w:rPr>
        <w:t>the valid symbol type for CSI derivation for periodic/semi-persistent CSI-RS resources for the CSI report is configured,</w:t>
      </w:r>
    </w:p>
    <w:p w14:paraId="06841109"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50617C0B" w14:textId="77777777" w:rsidR="00D81EF2" w:rsidRPr="00D81EF2" w:rsidRDefault="00D81EF2" w:rsidP="00D81EF2">
      <w:pPr>
        <w:wordWrap/>
        <w:ind w:left="1277" w:hangingChars="638" w:hanging="1277"/>
        <w:rPr>
          <w:rFonts w:ascii="Arial" w:eastAsia="바탕" w:hAnsi="Arial" w:cs="Arial"/>
          <w:bCs/>
          <w:i/>
          <w:kern w:val="0"/>
          <w:szCs w:val="20"/>
        </w:rPr>
      </w:pPr>
      <w:r w:rsidRPr="00D81EF2">
        <w:rPr>
          <w:rFonts w:ascii="Arial" w:eastAsia="바탕" w:hAnsi="Arial" w:cs="Arial"/>
          <w:b/>
          <w:iCs/>
          <w:kern w:val="0"/>
          <w:szCs w:val="20"/>
        </w:rPr>
        <w:t>Proposal 14.</w:t>
      </w:r>
      <w:r w:rsidRPr="00D81EF2">
        <w:rPr>
          <w:rFonts w:ascii="Arial" w:eastAsia="바탕" w:hAnsi="Arial" w:cs="Arial"/>
          <w:bCs/>
          <w:i/>
          <w:kern w:val="0"/>
          <w:szCs w:val="20"/>
        </w:rPr>
        <w:t xml:space="preserve"> </w:t>
      </w:r>
      <w:r w:rsidRPr="00D81EF2">
        <w:rPr>
          <w:rFonts w:ascii="Arial" w:eastAsia="바탕" w:hAnsi="Arial" w:cs="Arial"/>
          <w:bCs/>
          <w:i/>
          <w:kern w:val="0"/>
          <w:szCs w:val="20"/>
          <w:lang w:val="en-GB"/>
        </w:rPr>
        <w:t xml:space="preserve">If the </w:t>
      </w:r>
      <w:proofErr w:type="spellStart"/>
      <w:r w:rsidRPr="00D81EF2">
        <w:rPr>
          <w:rFonts w:ascii="Arial" w:eastAsia="바탕" w:hAnsi="Arial" w:cs="Arial"/>
          <w:bCs/>
          <w:i/>
          <w:kern w:val="0"/>
          <w:szCs w:val="20"/>
          <w:lang w:val="en-GB"/>
        </w:rPr>
        <w:t>timeRestrictionForInterferenceMeasurements</w:t>
      </w:r>
      <w:proofErr w:type="spellEnd"/>
      <w:r w:rsidRPr="00D81EF2">
        <w:rPr>
          <w:rFonts w:ascii="Arial" w:eastAsia="바탕" w:hAnsi="Arial" w:cs="Arial"/>
          <w:bCs/>
          <w:i/>
          <w:kern w:val="0"/>
          <w:szCs w:val="20"/>
          <w:lang w:val="en-GB"/>
        </w:rPr>
        <w:t xml:space="preserve"> in CSI-</w:t>
      </w:r>
      <w:proofErr w:type="spellStart"/>
      <w:r w:rsidRPr="00D81EF2">
        <w:rPr>
          <w:rFonts w:ascii="Arial" w:eastAsia="바탕" w:hAnsi="Arial" w:cs="Arial"/>
          <w:bCs/>
          <w:i/>
          <w:kern w:val="0"/>
          <w:szCs w:val="20"/>
          <w:lang w:val="en-GB"/>
        </w:rPr>
        <w:t>ReportConfig</w:t>
      </w:r>
      <w:proofErr w:type="spellEnd"/>
      <w:r w:rsidRPr="00D81EF2">
        <w:rPr>
          <w:rFonts w:ascii="Arial" w:eastAsia="바탕" w:hAnsi="Arial" w:cs="Arial"/>
          <w:bCs/>
          <w:i/>
          <w:kern w:val="0"/>
          <w:szCs w:val="20"/>
          <w:lang w:val="en-GB"/>
        </w:rPr>
        <w:t xml:space="preserve"> is set to "Configured",</w:t>
      </w:r>
      <w:r w:rsidRPr="00D81EF2">
        <w:rPr>
          <w:rFonts w:ascii="Arial" w:eastAsia="바탕" w:hAnsi="Arial" w:cs="Arial"/>
          <w:bCs/>
          <w:i/>
          <w:kern w:val="0"/>
          <w:szCs w:val="20"/>
        </w:rPr>
        <w:t xml:space="preserve"> and if</w:t>
      </w:r>
      <w:r w:rsidRPr="00D81EF2">
        <w:rPr>
          <w:rFonts w:ascii="Arial" w:eastAsia="바탕" w:hAnsi="Arial" w:cs="Arial"/>
          <w:b/>
          <w:i/>
          <w:kern w:val="0"/>
          <w:szCs w:val="20"/>
        </w:rPr>
        <w:t xml:space="preserve"> </w:t>
      </w:r>
      <w:r w:rsidRPr="00D81EF2">
        <w:rPr>
          <w:rFonts w:ascii="Arial" w:eastAsia="바탕" w:hAnsi="Arial" w:cs="Arial"/>
          <w:bCs/>
          <w:i/>
          <w:kern w:val="0"/>
          <w:szCs w:val="20"/>
        </w:rPr>
        <w:t>the valid symbol type for CSI derivation for periodic/semi-persistent CSI-RS resources for the CSI report is configured,</w:t>
      </w:r>
    </w:p>
    <w:p w14:paraId="46E0956D"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The most recent occasion of periodic/semi-persistent CSI-IM and/or NZP CSI-RS for interference measurement for CSI derivation is within the symbols with the same symbol type as the configured valid symbol type</w:t>
      </w:r>
    </w:p>
    <w:p w14:paraId="1C1541A5" w14:textId="77777777" w:rsidR="00D81EF2" w:rsidRPr="00D81EF2" w:rsidRDefault="00D81EF2" w:rsidP="00D81EF2">
      <w:pPr>
        <w:spacing w:line="240" w:lineRule="auto"/>
        <w:jc w:val="left"/>
        <w:rPr>
          <w:rFonts w:ascii="Arial" w:hAnsi="Arial" w:cs="Arial"/>
          <w:i/>
          <w:szCs w:val="20"/>
          <w:lang w:val="en-GB"/>
        </w:rPr>
      </w:pPr>
      <w:r w:rsidRPr="00D81EF2">
        <w:rPr>
          <w:rFonts w:ascii="Arial" w:eastAsia="바탕" w:hAnsi="Arial" w:cs="Arial"/>
          <w:b/>
          <w:iCs/>
          <w:szCs w:val="20"/>
        </w:rPr>
        <w:t xml:space="preserve">Proposal 15. </w:t>
      </w:r>
      <w:r w:rsidRPr="00D81EF2">
        <w:rPr>
          <w:rFonts w:ascii="Arial" w:hAnsi="Arial" w:cs="Arial"/>
          <w:i/>
          <w:szCs w:val="20"/>
          <w:lang w:val="en-GB"/>
        </w:rPr>
        <w:t>For radio link monitoring by the UE with SBFD, support Option 2a:</w:t>
      </w:r>
    </w:p>
    <w:p w14:paraId="76840625" w14:textId="33A4F0F8"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SSB-based or CSI-RS-based resources configured as </w:t>
      </w:r>
      <w:proofErr w:type="spellStart"/>
      <w:r w:rsidRPr="00D81EF2">
        <w:rPr>
          <w:rFonts w:ascii="Arial" w:eastAsia="DengXian" w:hAnsi="Arial" w:cs="Arial"/>
          <w:i/>
          <w:sz w:val="20"/>
          <w:szCs w:val="20"/>
        </w:rPr>
        <w:t>RadioLinkMonitoringRS</w:t>
      </w:r>
      <w:proofErr w:type="spellEnd"/>
      <w:r w:rsidRPr="00D81EF2">
        <w:rPr>
          <w:rFonts w:ascii="Arial" w:eastAsia="바탕" w:hAnsi="Arial" w:cs="Arial"/>
          <w:i/>
          <w:sz w:val="20"/>
          <w:szCs w:val="20"/>
        </w:rPr>
        <w:t xml:space="preserve"> across SBFD and non-SBFD symbols can be used for the same RLM/BFD/CBD measurement</w:t>
      </w:r>
    </w:p>
    <w:p w14:paraId="41ECA3EA" w14:textId="4A1C6DE5"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 xml:space="preserve">Single radio link quality evaluation/indication using SSB or CSI-RS resources with offset value </w:t>
      </w:r>
      <w:r w:rsidRPr="00D81EF2">
        <w:rPr>
          <w:rFonts w:ascii="Arial" w:eastAsia="DengXian" w:hAnsi="Arial" w:cs="Arial"/>
          <w:i/>
          <w:sz w:val="20"/>
          <w:szCs w:val="20"/>
        </w:rPr>
        <w:t>or new/additional BLER configuration for SBFD symbols</w:t>
      </w:r>
    </w:p>
    <w:p w14:paraId="604F0464" w14:textId="77777777" w:rsidR="00D81EF2" w:rsidRPr="00D81EF2" w:rsidRDefault="00D81EF2" w:rsidP="00D81EF2">
      <w:pPr>
        <w:spacing w:line="240" w:lineRule="auto"/>
        <w:jc w:val="left"/>
        <w:rPr>
          <w:rFonts w:ascii="Arial" w:hAnsi="Arial" w:cs="Arial"/>
          <w:i/>
          <w:szCs w:val="20"/>
          <w:lang w:val="en-GB"/>
        </w:rPr>
      </w:pPr>
      <w:r w:rsidRPr="00D81EF2">
        <w:rPr>
          <w:rFonts w:ascii="Arial" w:eastAsia="바탕" w:hAnsi="Arial" w:cs="Arial"/>
          <w:b/>
          <w:iCs/>
          <w:szCs w:val="20"/>
        </w:rPr>
        <w:t xml:space="preserve">Proposal 16. </w:t>
      </w:r>
      <w:r w:rsidRPr="00D81EF2">
        <w:rPr>
          <w:rFonts w:ascii="Arial" w:hAnsi="Arial" w:cs="Arial"/>
          <w:i/>
          <w:szCs w:val="20"/>
          <w:lang w:val="en-GB"/>
        </w:rPr>
        <w:t>Send a LS to RAN4 that separate maximum configured output power for SBFD/non-SBFD slots should be supported, e.g., using Options 1 or 2 as a starting point.</w:t>
      </w:r>
    </w:p>
    <w:p w14:paraId="526867EA"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DengXian" w:hAnsi="Arial" w:cs="Arial"/>
          <w:i/>
          <w:sz w:val="20"/>
          <w:szCs w:val="20"/>
        </w:rPr>
        <w:t>Option 1: one/same RRC signaled p-max value but use of a new/additional SBFD slot specific delta offset</w:t>
      </w:r>
    </w:p>
    <w:p w14:paraId="0A6751F4" w14:textId="77777777" w:rsidR="00D81EF2" w:rsidRPr="00D81EF2" w:rsidRDefault="00D81EF2" w:rsidP="00D81EF2">
      <w:pPr>
        <w:pStyle w:val="af9"/>
        <w:numPr>
          <w:ilvl w:val="0"/>
          <w:numId w:val="13"/>
        </w:numPr>
        <w:spacing w:after="60"/>
        <w:ind w:firstLineChars="0"/>
        <w:rPr>
          <w:rFonts w:ascii="Arial" w:eastAsia="DengXian" w:hAnsi="Arial" w:cs="Arial"/>
          <w:i/>
          <w:sz w:val="20"/>
          <w:szCs w:val="20"/>
        </w:rPr>
      </w:pPr>
      <w:r w:rsidRPr="00D81EF2">
        <w:rPr>
          <w:rFonts w:ascii="Arial" w:eastAsia="DengXian" w:hAnsi="Arial" w:cs="Arial"/>
          <w:i/>
          <w:sz w:val="20"/>
          <w:szCs w:val="20"/>
        </w:rPr>
        <w:t>Option 2: two separate RRC signaled p-max values, e.g., legacy p-max for non-SBFD, and new/additional for the SBFD slots.</w:t>
      </w:r>
    </w:p>
    <w:p w14:paraId="4B4D9F32" w14:textId="77777777" w:rsidR="00D81EF2" w:rsidRPr="00D81EF2" w:rsidRDefault="00D81EF2" w:rsidP="00D81EF2">
      <w:pPr>
        <w:spacing w:line="240" w:lineRule="auto"/>
        <w:jc w:val="left"/>
        <w:rPr>
          <w:rFonts w:ascii="Arial" w:hAnsi="Arial" w:cs="Arial"/>
          <w:i/>
          <w:szCs w:val="20"/>
          <w:lang w:val="en-GB" w:eastAsia="zh-CN"/>
        </w:rPr>
      </w:pPr>
      <w:r w:rsidRPr="00D81EF2">
        <w:rPr>
          <w:rFonts w:ascii="Arial" w:eastAsia="바탕" w:hAnsi="Arial" w:cs="Arial"/>
          <w:b/>
          <w:iCs/>
          <w:szCs w:val="20"/>
        </w:rPr>
        <w:t xml:space="preserve">Proposal 17. </w:t>
      </w:r>
      <w:r w:rsidRPr="00D81EF2">
        <w:rPr>
          <w:rFonts w:ascii="Arial" w:hAnsi="Arial" w:cs="Arial"/>
          <w:i/>
          <w:szCs w:val="20"/>
          <w:lang w:val="en-GB" w:eastAsia="zh-CN"/>
        </w:rPr>
        <w:t xml:space="preserve">For the single TRP scenario, </w:t>
      </w:r>
      <w:r w:rsidRPr="00D81EF2">
        <w:rPr>
          <w:rFonts w:ascii="Arial" w:hAnsi="Arial" w:cs="Arial"/>
          <w:i/>
          <w:szCs w:val="20"/>
          <w:lang w:val="en-GB" w:eastAsia="en-US"/>
        </w:rPr>
        <w:t>for separate UL power control of PUSCH transmissions in SBFD symbols and non-SBFD symbols</w:t>
      </w:r>
      <w:r w:rsidRPr="00D81EF2">
        <w:rPr>
          <w:rFonts w:ascii="Arial" w:hAnsi="Arial" w:cs="Arial"/>
          <w:i/>
          <w:szCs w:val="20"/>
          <w:lang w:val="en-GB" w:eastAsia="zh-CN"/>
        </w:rPr>
        <w:t>, support separate PHR Type 1 reporting.</w:t>
      </w:r>
    </w:p>
    <w:p w14:paraId="1F7B623D" w14:textId="77777777" w:rsidR="00D81EF2" w:rsidRPr="00D81EF2" w:rsidRDefault="00D81EF2" w:rsidP="00D81EF2">
      <w:pPr>
        <w:wordWrap/>
        <w:ind w:left="1134" w:hangingChars="567" w:hanging="1134"/>
        <w:rPr>
          <w:rFonts w:ascii="Arial" w:hAnsi="Arial" w:cs="Arial"/>
          <w:b/>
          <w:i/>
          <w:iCs/>
          <w:strike/>
          <w:kern w:val="0"/>
          <w:szCs w:val="20"/>
          <w:u w:val="single"/>
          <w:lang w:val="en-GB"/>
        </w:rPr>
      </w:pPr>
      <w:r w:rsidRPr="00D81EF2">
        <w:rPr>
          <w:rFonts w:ascii="Arial" w:eastAsia="맑은 고딕" w:hAnsi="Arial" w:cs="Arial"/>
          <w:b/>
          <w:kern w:val="0"/>
          <w:szCs w:val="20"/>
          <w:lang w:val="en-GB" w:eastAsia="zh-CN"/>
        </w:rPr>
        <w:t>Proposal 18</w:t>
      </w:r>
      <w:r w:rsidRPr="00D81EF2">
        <w:rPr>
          <w:rFonts w:ascii="Arial" w:eastAsia="맑은 고딕" w:hAnsi="Arial" w:cs="Arial"/>
          <w:bCs/>
          <w:i/>
          <w:iCs/>
          <w:kern w:val="0"/>
          <w:szCs w:val="20"/>
          <w:lang w:val="en-GB" w:eastAsia="zh-CN"/>
        </w:rPr>
        <w:t xml:space="preserve">. UE expects the </w:t>
      </w:r>
      <w:r w:rsidRPr="00D81EF2">
        <w:rPr>
          <w:rFonts w:ascii="Arial" w:hAnsi="Arial" w:cs="Arial"/>
          <w:i/>
          <w:iCs/>
          <w:kern w:val="0"/>
          <w:szCs w:val="20"/>
        </w:rPr>
        <w:t xml:space="preserve">same number of available </w:t>
      </w:r>
      <w:proofErr w:type="gramStart"/>
      <w:r w:rsidRPr="00D81EF2">
        <w:rPr>
          <w:rFonts w:ascii="Arial" w:hAnsi="Arial" w:cs="Arial"/>
          <w:i/>
          <w:iCs/>
          <w:kern w:val="0"/>
          <w:szCs w:val="20"/>
        </w:rPr>
        <w:t>slot</w:t>
      </w:r>
      <w:proofErr w:type="gramEnd"/>
      <w:r w:rsidRPr="00D81EF2">
        <w:rPr>
          <w:rFonts w:ascii="Arial" w:hAnsi="Arial" w:cs="Arial"/>
          <w:i/>
          <w:iCs/>
          <w:kern w:val="0"/>
          <w:szCs w:val="20"/>
        </w:rPr>
        <w:t xml:space="preserve"> offset values under two separate SRS resource </w:t>
      </w:r>
      <w:r w:rsidRPr="00D81EF2">
        <w:rPr>
          <w:rFonts w:ascii="Arial" w:hAnsi="Arial" w:cs="Arial"/>
          <w:i/>
          <w:iCs/>
          <w:kern w:val="0"/>
          <w:szCs w:val="20"/>
        </w:rPr>
        <w:lastRenderedPageBreak/>
        <w:t>set configuration.</w:t>
      </w:r>
    </w:p>
    <w:p w14:paraId="330C29A0" w14:textId="77777777" w:rsidR="00D81EF2" w:rsidRPr="00D81EF2" w:rsidRDefault="00D81EF2" w:rsidP="00D81EF2">
      <w:pPr>
        <w:wordWrap/>
        <w:ind w:left="1134" w:hangingChars="567" w:hanging="1134"/>
        <w:rPr>
          <w:rFonts w:ascii="Arial" w:eastAsia="바탕" w:hAnsi="Arial" w:cs="Arial"/>
          <w:i/>
          <w:szCs w:val="20"/>
        </w:rPr>
      </w:pPr>
      <w:r w:rsidRPr="00D81EF2">
        <w:rPr>
          <w:rFonts w:ascii="Arial" w:eastAsia="맑은 고딕" w:hAnsi="Arial" w:cs="Arial"/>
          <w:b/>
          <w:kern w:val="0"/>
          <w:szCs w:val="20"/>
          <w:lang w:val="en-GB" w:eastAsia="zh-CN"/>
        </w:rPr>
        <w:t>Proposal 19</w:t>
      </w:r>
      <w:r w:rsidRPr="00D81EF2">
        <w:rPr>
          <w:rFonts w:ascii="Arial" w:eastAsia="맑은 고딕" w:hAnsi="Arial" w:cs="Arial"/>
          <w:bCs/>
          <w:i/>
          <w:iCs/>
          <w:kern w:val="0"/>
          <w:szCs w:val="20"/>
          <w:lang w:val="en-GB" w:eastAsia="zh-CN"/>
        </w:rPr>
        <w:t xml:space="preserve">. </w:t>
      </w:r>
      <w:r w:rsidRPr="00D81EF2">
        <w:rPr>
          <w:rFonts w:ascii="Arial" w:hAnsi="Arial" w:cs="Arial"/>
          <w:i/>
          <w:iCs/>
          <w:kern w:val="0"/>
          <w:szCs w:val="20"/>
        </w:rPr>
        <w:t>For non-codebook based PUSCH transmission, in case of a periodic or semi-persistent associated CSI-RS for an SRS-</w:t>
      </w:r>
      <w:proofErr w:type="spellStart"/>
      <w:r w:rsidRPr="00D81EF2">
        <w:rPr>
          <w:rFonts w:ascii="Arial" w:hAnsi="Arial" w:cs="Arial"/>
          <w:i/>
          <w:iCs/>
          <w:kern w:val="0"/>
          <w:szCs w:val="20"/>
        </w:rPr>
        <w:t>ResourceSet</w:t>
      </w:r>
      <w:proofErr w:type="spellEnd"/>
    </w:p>
    <w:p w14:paraId="74A5B451"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UE calculate the precoder used for the transmission of SRS based on measurement of CSI-RS in the same symbol type as the symbol type for the SRS-</w:t>
      </w:r>
      <w:proofErr w:type="spellStart"/>
      <w:r w:rsidRPr="00D81EF2">
        <w:rPr>
          <w:rFonts w:ascii="Arial" w:eastAsia="바탕" w:hAnsi="Arial" w:cs="Arial"/>
          <w:i/>
          <w:sz w:val="20"/>
          <w:szCs w:val="20"/>
        </w:rPr>
        <w:t>ResourceSet</w:t>
      </w:r>
      <w:proofErr w:type="spellEnd"/>
      <w:r w:rsidRPr="00D81EF2">
        <w:rPr>
          <w:rFonts w:ascii="Arial" w:eastAsia="바탕" w:hAnsi="Arial" w:cs="Arial"/>
          <w:i/>
          <w:sz w:val="20"/>
          <w:szCs w:val="20"/>
        </w:rPr>
        <w:t>.</w:t>
      </w:r>
    </w:p>
    <w:p w14:paraId="510463DA" w14:textId="77777777" w:rsidR="00D81EF2" w:rsidRPr="00D81EF2" w:rsidRDefault="00D81EF2" w:rsidP="00D81EF2">
      <w:pPr>
        <w:wordWrap/>
        <w:ind w:left="1134" w:hangingChars="567" w:hanging="1134"/>
        <w:rPr>
          <w:rFonts w:ascii="Arial" w:hAnsi="Arial" w:cs="Arial"/>
          <w:b/>
          <w:i/>
          <w:iCs/>
          <w:strike/>
          <w:kern w:val="0"/>
          <w:szCs w:val="20"/>
          <w:u w:val="single"/>
          <w:lang w:val="en-GB"/>
        </w:rPr>
      </w:pPr>
      <w:r w:rsidRPr="00D81EF2">
        <w:rPr>
          <w:rFonts w:ascii="Arial" w:eastAsia="맑은 고딕" w:hAnsi="Arial" w:cs="Arial"/>
          <w:b/>
          <w:kern w:val="0"/>
          <w:szCs w:val="20"/>
          <w:lang w:val="en-GB" w:eastAsia="zh-CN"/>
        </w:rPr>
        <w:t>Proposal 20</w:t>
      </w:r>
      <w:r w:rsidRPr="00D81EF2">
        <w:rPr>
          <w:rFonts w:ascii="Arial" w:eastAsia="맑은 고딕" w:hAnsi="Arial" w:cs="Arial"/>
          <w:bCs/>
          <w:i/>
          <w:iCs/>
          <w:kern w:val="0"/>
          <w:szCs w:val="20"/>
          <w:lang w:val="en-GB" w:eastAsia="zh-CN"/>
        </w:rPr>
        <w:t xml:space="preserve">. </w:t>
      </w:r>
      <w:r w:rsidRPr="00D81EF2">
        <w:rPr>
          <w:rFonts w:ascii="Arial" w:hAnsi="Arial" w:cs="Arial"/>
          <w:i/>
          <w:iCs/>
          <w:kern w:val="0"/>
          <w:szCs w:val="20"/>
        </w:rPr>
        <w:t>For non-codebook based PUSCH transmission, an aperiodic associated CSI-RS for an SRS-</w:t>
      </w:r>
      <w:proofErr w:type="spellStart"/>
      <w:r w:rsidRPr="00D81EF2">
        <w:rPr>
          <w:rFonts w:ascii="Arial" w:hAnsi="Arial" w:cs="Arial"/>
          <w:i/>
          <w:iCs/>
          <w:kern w:val="0"/>
          <w:szCs w:val="20"/>
        </w:rPr>
        <w:t>ResourceSet</w:t>
      </w:r>
      <w:proofErr w:type="spellEnd"/>
      <w:r w:rsidRPr="00D81EF2">
        <w:rPr>
          <w:rFonts w:ascii="Arial" w:hAnsi="Arial" w:cs="Arial"/>
          <w:i/>
          <w:iCs/>
          <w:kern w:val="0"/>
          <w:szCs w:val="20"/>
        </w:rPr>
        <w:t xml:space="preserve"> is located at the first available slot which is no earlier than the slot with the scheduling DCI.</w:t>
      </w:r>
    </w:p>
    <w:p w14:paraId="30778879" w14:textId="77777777" w:rsidR="00D81EF2" w:rsidRPr="00D81EF2" w:rsidRDefault="00D81EF2" w:rsidP="00D81EF2">
      <w:pPr>
        <w:pStyle w:val="af9"/>
        <w:numPr>
          <w:ilvl w:val="0"/>
          <w:numId w:val="13"/>
        </w:numPr>
        <w:spacing w:after="60"/>
        <w:ind w:firstLineChars="0"/>
        <w:rPr>
          <w:rFonts w:ascii="Arial" w:eastAsia="바탕" w:hAnsi="Arial" w:cs="Arial"/>
          <w:i/>
          <w:sz w:val="20"/>
          <w:szCs w:val="20"/>
        </w:rPr>
      </w:pPr>
      <w:r w:rsidRPr="00D81EF2">
        <w:rPr>
          <w:rFonts w:ascii="Arial" w:eastAsia="바탕" w:hAnsi="Arial" w:cs="Arial"/>
          <w:i/>
          <w:sz w:val="20"/>
          <w:szCs w:val="20"/>
        </w:rPr>
        <w:t>A slot is defined as an available slot if the symbols of the CSI-RS in the slot are of the same symbol type as the symbol type for the SRS-</w:t>
      </w:r>
      <w:proofErr w:type="spellStart"/>
      <w:r w:rsidRPr="00D81EF2">
        <w:rPr>
          <w:rFonts w:ascii="Arial" w:eastAsia="바탕" w:hAnsi="Arial" w:cs="Arial"/>
          <w:i/>
          <w:sz w:val="20"/>
          <w:szCs w:val="20"/>
        </w:rPr>
        <w:t>ResourceSet</w:t>
      </w:r>
      <w:proofErr w:type="spellEnd"/>
      <w:r w:rsidRPr="00D81EF2">
        <w:rPr>
          <w:rFonts w:ascii="Arial" w:eastAsia="바탕" w:hAnsi="Arial" w:cs="Arial"/>
          <w:i/>
          <w:sz w:val="20"/>
          <w:szCs w:val="20"/>
        </w:rPr>
        <w:t>.</w:t>
      </w:r>
    </w:p>
    <w:p w14:paraId="72C431D8" w14:textId="77777777" w:rsidR="00D81EF2" w:rsidRPr="00D81EF2" w:rsidRDefault="00D81EF2" w:rsidP="00D81EF2">
      <w:pPr>
        <w:widowControl/>
        <w:tabs>
          <w:tab w:val="left" w:pos="720"/>
          <w:tab w:val="left" w:pos="2160"/>
        </w:tabs>
        <w:wordWrap/>
        <w:autoSpaceDE/>
        <w:autoSpaceDN/>
        <w:spacing w:after="0"/>
        <w:ind w:left="1276" w:right="-99" w:hangingChars="638" w:hanging="1276"/>
        <w:rPr>
          <w:rFonts w:ascii="Arial" w:eastAsia="DengXian" w:hAnsi="Arial" w:cs="Arial"/>
          <w:iCs/>
          <w:szCs w:val="20"/>
          <w:lang w:val="en-GB" w:eastAsia="zh-CN"/>
        </w:rPr>
      </w:pPr>
      <w:r w:rsidRPr="00D81EF2">
        <w:rPr>
          <w:rFonts w:ascii="Arial" w:eastAsia="DengXian" w:hAnsi="Arial" w:cs="Arial"/>
          <w:b/>
          <w:bCs/>
          <w:iCs/>
          <w:kern w:val="0"/>
          <w:szCs w:val="20"/>
          <w:lang w:val="en-GB" w:eastAsia="zh-CN"/>
        </w:rPr>
        <w:t>Proposal 21.</w:t>
      </w:r>
      <w:r w:rsidRPr="00D81EF2">
        <w:rPr>
          <w:rFonts w:ascii="Arial" w:eastAsia="DengXian" w:hAnsi="Arial" w:cs="Arial"/>
          <w:b/>
          <w:bCs/>
          <w:i/>
          <w:kern w:val="0"/>
          <w:szCs w:val="20"/>
          <w:lang w:val="en-GB" w:eastAsia="zh-CN"/>
        </w:rPr>
        <w:t xml:space="preserve"> </w:t>
      </w:r>
      <w:r w:rsidRPr="00D81EF2">
        <w:rPr>
          <w:rFonts w:ascii="Arial" w:eastAsia="DengXian" w:hAnsi="Arial" w:cs="Arial"/>
          <w:i/>
          <w:kern w:val="0"/>
          <w:szCs w:val="20"/>
          <w:lang w:val="en-GB" w:eastAsia="zh-CN"/>
        </w:rPr>
        <w:t>Support the following orders for collision handling (Option 2) with the following update</w:t>
      </w:r>
    </w:p>
    <w:p w14:paraId="6BB91EC8" w14:textId="77777777" w:rsidR="00D81EF2" w:rsidRPr="00D81EF2" w:rsidRDefault="00D81EF2" w:rsidP="00D81EF2">
      <w:pPr>
        <w:widowControl/>
        <w:numPr>
          <w:ilvl w:val="0"/>
          <w:numId w:val="29"/>
        </w:numPr>
        <w:suppressAutoHyphens/>
        <w:wordWrap/>
        <w:autoSpaceDE/>
        <w:autoSpaceDN/>
        <w:spacing w:after="0" w:line="240" w:lineRule="auto"/>
        <w:jc w:val="left"/>
        <w:rPr>
          <w:rFonts w:ascii="Arial" w:eastAsia="SimSun" w:hAnsi="Arial" w:cs="Arial"/>
          <w:kern w:val="0"/>
          <w:szCs w:val="20"/>
          <w:lang w:eastAsia="zh-CN"/>
        </w:rPr>
      </w:pPr>
      <w:r w:rsidRPr="00D81EF2">
        <w:rPr>
          <w:rFonts w:ascii="Arial" w:eastAsia="SimSun" w:hAnsi="Arial" w:cs="Arial"/>
          <w:kern w:val="0"/>
          <w:szCs w:val="20"/>
          <w:lang w:eastAsia="zh-CN"/>
        </w:rPr>
        <w:t xml:space="preserve">Step 1: Resolving SBFD specific collision </w:t>
      </w:r>
      <w:r w:rsidRPr="00D81EF2">
        <w:rPr>
          <w:rFonts w:ascii="Arial" w:eastAsia="SimSun" w:hAnsi="Arial" w:cs="Arial"/>
          <w:iCs/>
          <w:kern w:val="0"/>
          <w:szCs w:val="20"/>
          <w:lang w:eastAsia="zh-CN"/>
        </w:rPr>
        <w:t xml:space="preserve">between </w:t>
      </w:r>
      <w:r w:rsidRPr="00D81EF2">
        <w:rPr>
          <w:rFonts w:ascii="Arial" w:eastAsia="SimSun" w:hAnsi="Arial" w:cs="Arial"/>
          <w:iCs/>
          <w:strike/>
          <w:color w:val="FF0000"/>
          <w:kern w:val="0"/>
          <w:szCs w:val="20"/>
          <w:lang w:eastAsia="zh-CN"/>
        </w:rPr>
        <w:t>PUCCH with repetitions/</w:t>
      </w:r>
      <w:r w:rsidRPr="00D81EF2">
        <w:rPr>
          <w:rFonts w:ascii="Arial" w:eastAsia="SimSun" w:hAnsi="Arial" w:cs="Arial"/>
          <w:iCs/>
          <w:kern w:val="0"/>
          <w:szCs w:val="20"/>
          <w:lang w:eastAsia="zh-CN"/>
        </w:rPr>
        <w:t>PUSCH transmissions and unusable resources, if any.</w:t>
      </w:r>
    </w:p>
    <w:p w14:paraId="37DECD7A" w14:textId="77777777" w:rsidR="00D81EF2" w:rsidRPr="00D81EF2" w:rsidRDefault="00D81EF2" w:rsidP="00D81EF2">
      <w:pPr>
        <w:widowControl/>
        <w:numPr>
          <w:ilvl w:val="0"/>
          <w:numId w:val="29"/>
        </w:numPr>
        <w:suppressAutoHyphens/>
        <w:wordWrap/>
        <w:autoSpaceDE/>
        <w:autoSpaceDN/>
        <w:spacing w:after="0" w:line="240" w:lineRule="auto"/>
        <w:jc w:val="left"/>
        <w:rPr>
          <w:rFonts w:ascii="Arial" w:eastAsia="SimSun" w:hAnsi="Arial" w:cs="Arial"/>
          <w:iCs/>
          <w:kern w:val="0"/>
          <w:szCs w:val="20"/>
          <w:lang w:eastAsia="zh-CN"/>
        </w:rPr>
      </w:pPr>
      <w:r w:rsidRPr="00D81EF2">
        <w:rPr>
          <w:rFonts w:ascii="Arial" w:eastAsia="SimSun" w:hAnsi="Arial" w:cs="Arial"/>
          <w:iCs/>
          <w:kern w:val="0"/>
          <w:szCs w:val="20"/>
          <w:lang w:eastAsia="zh-CN"/>
        </w:rPr>
        <w:t xml:space="preserve">Step 2: Resolving the collision as in legacy, if any. </w:t>
      </w:r>
    </w:p>
    <w:p w14:paraId="797D8DAB" w14:textId="77777777" w:rsidR="00D81EF2" w:rsidRPr="00D81EF2" w:rsidRDefault="00D81EF2" w:rsidP="00D81EF2">
      <w:pPr>
        <w:widowControl/>
        <w:numPr>
          <w:ilvl w:val="0"/>
          <w:numId w:val="29"/>
        </w:numPr>
        <w:suppressAutoHyphens/>
        <w:wordWrap/>
        <w:autoSpaceDE/>
        <w:autoSpaceDN/>
        <w:spacing w:after="0" w:line="240" w:lineRule="auto"/>
        <w:jc w:val="left"/>
        <w:rPr>
          <w:rFonts w:ascii="Arial" w:eastAsia="SimSun" w:hAnsi="Arial" w:cs="Arial"/>
          <w:iCs/>
          <w:kern w:val="0"/>
          <w:szCs w:val="20"/>
          <w:lang w:eastAsia="zh-CN"/>
        </w:rPr>
      </w:pPr>
      <w:r w:rsidRPr="00D81EF2">
        <w:rPr>
          <w:rFonts w:ascii="Arial" w:eastAsia="SimSun" w:hAnsi="Arial" w:cs="Arial"/>
          <w:iCs/>
          <w:kern w:val="0"/>
          <w:szCs w:val="20"/>
          <w:lang w:eastAsia="zh-CN"/>
        </w:rPr>
        <w:t>Step 3: Resolving SBFD specific collision between transmissions/receptions and unusable resources, if any.</w:t>
      </w:r>
    </w:p>
    <w:p w14:paraId="1B4E8CA6" w14:textId="77777777" w:rsidR="00D81EF2" w:rsidRPr="00D81EF2" w:rsidRDefault="00D81EF2" w:rsidP="00D81EF2">
      <w:pPr>
        <w:spacing w:after="120" w:line="240" w:lineRule="auto"/>
        <w:rPr>
          <w:rFonts w:ascii="Arial" w:eastAsia="바탕" w:hAnsi="Arial" w:cs="Arial"/>
          <w:bCs/>
          <w:iCs/>
          <w:szCs w:val="20"/>
        </w:rPr>
      </w:pPr>
      <w:r w:rsidRPr="00D81EF2">
        <w:rPr>
          <w:rFonts w:ascii="Arial" w:eastAsia="바탕" w:hAnsi="Arial" w:cs="Arial"/>
          <w:b/>
          <w:iCs/>
          <w:szCs w:val="20"/>
        </w:rPr>
        <w:t xml:space="preserve">Proposal 22. </w:t>
      </w:r>
      <w:r w:rsidRPr="00D81EF2">
        <w:rPr>
          <w:rFonts w:ascii="Arial" w:eastAsia="바탕" w:hAnsi="Arial" w:cs="Arial"/>
          <w:bCs/>
          <w:i/>
          <w:szCs w:val="20"/>
        </w:rPr>
        <w:t xml:space="preserve">For half-duplex CA case, SBFD symbol is considered as flexible symbol. </w:t>
      </w:r>
    </w:p>
    <w:p w14:paraId="0E4937AB" w14:textId="77777777" w:rsidR="00D81EF2" w:rsidRPr="00D81EF2" w:rsidRDefault="00D81EF2" w:rsidP="00D81EF2">
      <w:pPr>
        <w:widowControl/>
        <w:wordWrap/>
        <w:autoSpaceDE/>
        <w:autoSpaceDN/>
        <w:spacing w:after="120" w:line="240" w:lineRule="auto"/>
        <w:ind w:left="1277" w:hangingChars="638" w:hanging="1277"/>
        <w:rPr>
          <w:rFonts w:ascii="Arial" w:eastAsia="바탕" w:hAnsi="Arial" w:cs="Arial"/>
          <w:bCs/>
          <w:iCs/>
          <w:kern w:val="0"/>
          <w:szCs w:val="20"/>
        </w:rPr>
      </w:pPr>
      <w:r w:rsidRPr="00D81EF2">
        <w:rPr>
          <w:rFonts w:ascii="Arial" w:eastAsia="바탕" w:hAnsi="Arial" w:cs="Arial"/>
          <w:b/>
          <w:iCs/>
          <w:kern w:val="0"/>
          <w:szCs w:val="20"/>
        </w:rPr>
        <w:t xml:space="preserve">Proposal 23. </w:t>
      </w:r>
      <w:r w:rsidRPr="00D81EF2">
        <w:rPr>
          <w:rFonts w:ascii="Arial" w:eastAsia="바탕" w:hAnsi="Arial" w:cs="Arial"/>
          <w:bCs/>
          <w:i/>
          <w:kern w:val="0"/>
          <w:szCs w:val="20"/>
        </w:rPr>
        <w:t>For intra-band CA case, the valid symbol type for CSI derivation can be configured in CSI-</w:t>
      </w:r>
      <w:proofErr w:type="spellStart"/>
      <w:r w:rsidRPr="00D81EF2">
        <w:rPr>
          <w:rFonts w:ascii="Arial" w:eastAsia="바탕" w:hAnsi="Arial" w:cs="Arial"/>
          <w:bCs/>
          <w:i/>
          <w:kern w:val="0"/>
          <w:szCs w:val="20"/>
        </w:rPr>
        <w:t>ReportConfig</w:t>
      </w:r>
      <w:proofErr w:type="spellEnd"/>
      <w:r w:rsidRPr="00D81EF2">
        <w:rPr>
          <w:rFonts w:ascii="Arial" w:eastAsia="DengXian" w:hAnsi="Arial" w:cs="Arial"/>
          <w:bCs/>
          <w:i/>
          <w:kern w:val="0"/>
          <w:szCs w:val="20"/>
          <w:lang w:eastAsia="zh-CN"/>
        </w:rPr>
        <w:t xml:space="preserve">, </w:t>
      </w:r>
      <w:r w:rsidRPr="00D81EF2">
        <w:rPr>
          <w:rFonts w:ascii="Arial" w:eastAsia="바탕" w:hAnsi="Arial" w:cs="Arial"/>
          <w:bCs/>
          <w:i/>
          <w:kern w:val="0"/>
          <w:szCs w:val="20"/>
        </w:rPr>
        <w:t>where the CSI-</w:t>
      </w:r>
      <w:proofErr w:type="spellStart"/>
      <w:r w:rsidRPr="00D81EF2">
        <w:rPr>
          <w:rFonts w:ascii="Arial" w:eastAsia="바탕" w:hAnsi="Arial" w:cs="Arial"/>
          <w:bCs/>
          <w:i/>
          <w:kern w:val="0"/>
          <w:szCs w:val="20"/>
        </w:rPr>
        <w:t>ResourceConfig</w:t>
      </w:r>
      <w:proofErr w:type="spellEnd"/>
      <w:r w:rsidRPr="00D81EF2">
        <w:rPr>
          <w:rFonts w:ascii="Arial" w:eastAsia="바탕" w:hAnsi="Arial" w:cs="Arial"/>
          <w:bCs/>
          <w:i/>
          <w:kern w:val="0"/>
          <w:szCs w:val="20"/>
        </w:rPr>
        <w:t xml:space="preserve"> associated with the CSI-</w:t>
      </w:r>
      <w:proofErr w:type="spellStart"/>
      <w:r w:rsidRPr="00D81EF2">
        <w:rPr>
          <w:rFonts w:ascii="Arial" w:eastAsia="바탕" w:hAnsi="Arial" w:cs="Arial"/>
          <w:bCs/>
          <w:i/>
          <w:kern w:val="0"/>
          <w:szCs w:val="20"/>
        </w:rPr>
        <w:t>ReportConfig</w:t>
      </w:r>
      <w:proofErr w:type="spellEnd"/>
      <w:r w:rsidRPr="00D81EF2">
        <w:rPr>
          <w:rFonts w:ascii="Arial" w:eastAsia="바탕" w:hAnsi="Arial" w:cs="Arial"/>
          <w:bCs/>
          <w:i/>
          <w:kern w:val="0"/>
          <w:szCs w:val="20"/>
        </w:rPr>
        <w:t xml:space="preserve"> is in a serving cell which is the same or different from the serving cell for the TDD carrier for SBFD operation.</w:t>
      </w:r>
    </w:p>
    <w:p w14:paraId="21EEA610" w14:textId="77777777" w:rsidR="00D81EF2" w:rsidRPr="00D81EF2" w:rsidRDefault="00D81EF2" w:rsidP="00D81EF2">
      <w:pPr>
        <w:widowControl/>
        <w:wordWrap/>
        <w:autoSpaceDE/>
        <w:autoSpaceDN/>
        <w:spacing w:before="60" w:after="60" w:line="288" w:lineRule="auto"/>
        <w:rPr>
          <w:rFonts w:ascii="Arial" w:hAnsi="Arial" w:cs="Arial"/>
          <w:kern w:val="0"/>
          <w:szCs w:val="20"/>
        </w:rPr>
      </w:pPr>
    </w:p>
    <w:p w14:paraId="6D5E65D3" w14:textId="77777777" w:rsidR="00D81EF2" w:rsidRPr="00D81EF2" w:rsidRDefault="00D81EF2" w:rsidP="00D81EF2">
      <w:pPr>
        <w:widowControl/>
        <w:wordWrap/>
        <w:autoSpaceDE/>
        <w:autoSpaceDN/>
        <w:spacing w:before="60" w:after="60" w:line="288" w:lineRule="auto"/>
        <w:rPr>
          <w:rFonts w:ascii="Arial" w:eastAsia="바탕" w:hAnsi="Arial" w:cs="Arial"/>
          <w:bCs/>
          <w:kern w:val="0"/>
          <w:szCs w:val="20"/>
        </w:rPr>
      </w:pPr>
    </w:p>
    <w:p w14:paraId="295ED92D" w14:textId="01045321" w:rsidR="00F41817" w:rsidRDefault="00F41817">
      <w:pPr>
        <w:widowControl/>
        <w:wordWrap/>
        <w:autoSpaceDE/>
        <w:autoSpaceDN/>
        <w:spacing w:after="120" w:line="240" w:lineRule="auto"/>
        <w:rPr>
          <w:rFonts w:ascii="Arial" w:eastAsia="DengXian" w:hAnsi="Arial" w:cs="Arial"/>
          <w:b/>
          <w:i/>
          <w:iCs/>
          <w:kern w:val="0"/>
          <w:szCs w:val="24"/>
          <w:lang w:val="en-GB" w:eastAsia="zh-CN"/>
        </w:rPr>
      </w:pPr>
    </w:p>
    <w:p w14:paraId="1DF5D9CE" w14:textId="77777777" w:rsidR="00F41817" w:rsidRPr="00F41817" w:rsidRDefault="00F41817">
      <w:pPr>
        <w:widowControl/>
        <w:wordWrap/>
        <w:autoSpaceDE/>
        <w:autoSpaceDN/>
        <w:spacing w:after="120" w:line="240" w:lineRule="auto"/>
        <w:rPr>
          <w:rFonts w:ascii="Arial" w:eastAsia="DengXian" w:hAnsi="Arial" w:cs="Arial"/>
          <w:kern w:val="0"/>
          <w:sz w:val="22"/>
          <w:lang w:val="en-GB" w:eastAsia="zh-CN"/>
        </w:rPr>
      </w:pPr>
    </w:p>
    <w:p w14:paraId="6C3AA0F5" w14:textId="77777777"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1862176C" w:rsidR="000142A6" w:rsidRDefault="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06293DF0" w14:textId="7047FD51" w:rsidR="009A6DB7" w:rsidRDefault="009A6DB7">
      <w:pPr>
        <w:widowControl/>
        <w:wordWrap/>
        <w:autoSpaceDE/>
        <w:autoSpaceDN/>
        <w:spacing w:before="60" w:after="0" w:line="288" w:lineRule="auto"/>
        <w:rPr>
          <w:rFonts w:ascii="Arial" w:hAnsi="Arial" w:cs="Arial"/>
          <w:kern w:val="0"/>
          <w:szCs w:val="20"/>
        </w:rPr>
      </w:pPr>
      <w:r>
        <w:rPr>
          <w:rFonts w:ascii="Arial" w:hAnsi="Arial" w:cs="Arial" w:hint="eastAsia"/>
          <w:kern w:val="0"/>
          <w:szCs w:val="20"/>
        </w:rPr>
        <w:t>[</w:t>
      </w:r>
      <w:r>
        <w:rPr>
          <w:rFonts w:ascii="Arial" w:hAnsi="Arial" w:cs="Arial"/>
          <w:kern w:val="0"/>
          <w:szCs w:val="20"/>
        </w:rPr>
        <w:t xml:space="preserve">2] </w:t>
      </w:r>
      <w:r w:rsidR="00E7567E" w:rsidRPr="00E7567E">
        <w:rPr>
          <w:rFonts w:ascii="Arial" w:hAnsi="Arial" w:cs="Arial"/>
          <w:kern w:val="0"/>
          <w:szCs w:val="20"/>
        </w:rPr>
        <w:t>R4-2503100</w:t>
      </w:r>
      <w:r w:rsidR="00E7567E">
        <w:rPr>
          <w:rFonts w:ascii="Arial" w:hAnsi="Arial" w:cs="Arial"/>
          <w:kern w:val="0"/>
          <w:szCs w:val="20"/>
        </w:rPr>
        <w:t>, “</w:t>
      </w:r>
      <w:r w:rsidR="00E7567E" w:rsidRPr="00E7567E">
        <w:rPr>
          <w:rFonts w:ascii="Arial" w:hAnsi="Arial" w:cs="Arial"/>
          <w:kern w:val="0"/>
          <w:szCs w:val="20"/>
        </w:rPr>
        <w:t>RAN4#114 Meeting Report</w:t>
      </w:r>
      <w:r w:rsidR="00E7567E">
        <w:rPr>
          <w:rFonts w:ascii="Arial" w:hAnsi="Arial" w:cs="Arial"/>
          <w:kern w:val="0"/>
          <w:szCs w:val="20"/>
        </w:rPr>
        <w:t xml:space="preserve">, </w:t>
      </w:r>
      <w:r w:rsidR="00E7567E" w:rsidRPr="00E7567E">
        <w:rPr>
          <w:rFonts w:ascii="Arial" w:hAnsi="Arial" w:cs="Arial"/>
          <w:kern w:val="0"/>
          <w:szCs w:val="20"/>
        </w:rPr>
        <w:t>ETSI MCC</w:t>
      </w:r>
    </w:p>
    <w:p w14:paraId="5ED83ECF" w14:textId="7FA5B671" w:rsidR="008501BF" w:rsidRDefault="008501BF" w:rsidP="008501BF">
      <w:pPr>
        <w:widowControl/>
        <w:wordWrap/>
        <w:autoSpaceDE/>
        <w:autoSpaceDN/>
        <w:spacing w:before="60" w:after="0" w:line="288" w:lineRule="auto"/>
        <w:rPr>
          <w:rFonts w:ascii="Arial" w:eastAsia="DengXian" w:hAnsi="Arial" w:cs="Arial"/>
          <w:kern w:val="0"/>
          <w:szCs w:val="20"/>
          <w:lang w:eastAsia="zh-CN"/>
        </w:rPr>
      </w:pPr>
      <w:r w:rsidRPr="00CA3839" w:rsidDel="008501BF">
        <w:rPr>
          <w:rFonts w:ascii="Arial" w:eastAsia="DengXian" w:hAnsi="Arial" w:cs="Arial"/>
          <w:kern w:val="0"/>
          <w:szCs w:val="20"/>
          <w:lang w:eastAsia="zh-CN"/>
        </w:rPr>
        <w:t xml:space="preserve"> </w:t>
      </w:r>
    </w:p>
    <w:p w14:paraId="603ED8EB" w14:textId="0A9B7A8A" w:rsidR="008501BF" w:rsidRDefault="008501BF" w:rsidP="008501BF">
      <w:pPr>
        <w:widowControl/>
        <w:wordWrap/>
        <w:autoSpaceDE/>
        <w:autoSpaceDN/>
        <w:spacing w:before="60" w:after="0" w:line="288" w:lineRule="auto"/>
        <w:rPr>
          <w:rFonts w:ascii="Arial" w:hAnsi="Arial" w:cs="Arial"/>
          <w:kern w:val="0"/>
          <w:szCs w:val="20"/>
        </w:rPr>
      </w:pPr>
      <w:r>
        <w:rPr>
          <w:rFonts w:ascii="Arial" w:hAnsi="Arial" w:cs="Arial"/>
          <w:kern w:val="0"/>
          <w:szCs w:val="20"/>
        </w:rPr>
        <w:t>[3] R1-2502351 “</w:t>
      </w:r>
      <w:r w:rsidRPr="008501BF">
        <w:rPr>
          <w:rFonts w:ascii="Arial" w:hAnsi="Arial" w:cs="Arial"/>
          <w:kern w:val="0"/>
          <w:szCs w:val="20"/>
        </w:rPr>
        <w:t>Discussion on LS reply to RAN4 on L1 CLI measurement</w:t>
      </w:r>
      <w:r>
        <w:rPr>
          <w:rFonts w:ascii="Arial" w:hAnsi="Arial" w:cs="Arial"/>
          <w:kern w:val="0"/>
          <w:szCs w:val="20"/>
        </w:rPr>
        <w:t>”; Samsung</w:t>
      </w:r>
    </w:p>
    <w:p w14:paraId="6E7B6B8F" w14:textId="28EE7D04" w:rsidR="008501BF" w:rsidRPr="00355015" w:rsidRDefault="008501BF" w:rsidP="008501BF">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w:t>
      </w:r>
      <w:r>
        <w:rPr>
          <w:rFonts w:ascii="Arial" w:hAnsi="Arial" w:cs="Arial"/>
          <w:kern w:val="0"/>
          <w:szCs w:val="20"/>
        </w:rPr>
        <w:t xml:space="preserve">4] </w:t>
      </w:r>
      <w:r w:rsidRPr="00355015">
        <w:rPr>
          <w:rFonts w:ascii="Arial" w:hAnsi="Arial" w:cs="Arial"/>
          <w:kern w:val="0"/>
          <w:szCs w:val="20"/>
        </w:rPr>
        <w:t>R1-250</w:t>
      </w:r>
      <w:r>
        <w:rPr>
          <w:rFonts w:ascii="Arial" w:hAnsi="Arial" w:cs="Arial"/>
          <w:kern w:val="0"/>
          <w:szCs w:val="20"/>
        </w:rPr>
        <w:t>2366</w:t>
      </w:r>
      <w:r w:rsidRPr="00355015">
        <w:rPr>
          <w:rFonts w:ascii="Arial" w:hAnsi="Arial" w:cs="Arial"/>
          <w:kern w:val="0"/>
          <w:szCs w:val="20"/>
        </w:rPr>
        <w:t xml:space="preserve"> “Random access on SBFD resources”; Samsung</w:t>
      </w:r>
    </w:p>
    <w:p w14:paraId="0FDA3328" w14:textId="10035594" w:rsidR="008501BF" w:rsidRPr="00355015" w:rsidRDefault="008501BF" w:rsidP="008501BF">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w:t>
      </w:r>
      <w:r>
        <w:rPr>
          <w:rFonts w:ascii="Arial" w:hAnsi="Arial" w:cs="Arial"/>
          <w:kern w:val="0"/>
          <w:szCs w:val="20"/>
        </w:rPr>
        <w:t>5</w:t>
      </w:r>
      <w:r w:rsidRPr="00355015">
        <w:rPr>
          <w:rFonts w:ascii="Arial" w:hAnsi="Arial" w:cs="Arial"/>
          <w:kern w:val="0"/>
          <w:szCs w:val="20"/>
        </w:rPr>
        <w:t>]</w:t>
      </w:r>
      <w:r>
        <w:rPr>
          <w:rFonts w:ascii="Arial" w:hAnsi="Arial" w:cs="Arial"/>
          <w:kern w:val="0"/>
          <w:szCs w:val="20"/>
        </w:rPr>
        <w:t xml:space="preserve"> </w:t>
      </w:r>
      <w:r w:rsidRPr="00355015">
        <w:rPr>
          <w:rFonts w:ascii="Arial" w:hAnsi="Arial" w:cs="Arial"/>
          <w:kern w:val="0"/>
          <w:szCs w:val="20"/>
        </w:rPr>
        <w:t>R1-250</w:t>
      </w:r>
      <w:r>
        <w:rPr>
          <w:rFonts w:ascii="Arial" w:hAnsi="Arial" w:cs="Arial"/>
          <w:kern w:val="0"/>
          <w:szCs w:val="20"/>
        </w:rPr>
        <w:t>2367</w:t>
      </w:r>
      <w:r w:rsidRPr="00355015">
        <w:rPr>
          <w:rFonts w:ascii="Arial" w:hAnsi="Arial" w:cs="Arial"/>
          <w:kern w:val="0"/>
          <w:szCs w:val="20"/>
        </w:rPr>
        <w:t xml:space="preserve"> “Cross-link interference handling for SBFD”; Samsung</w:t>
      </w:r>
    </w:p>
    <w:p w14:paraId="40E92FB7" w14:textId="18E8264A" w:rsidR="008501BF" w:rsidRPr="009A6DB7" w:rsidRDefault="008501BF" w:rsidP="008501BF">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w:t>
      </w:r>
      <w:r>
        <w:rPr>
          <w:rFonts w:ascii="Arial" w:hAnsi="Arial" w:cs="Arial"/>
          <w:kern w:val="0"/>
          <w:szCs w:val="20"/>
        </w:rPr>
        <w:t>6</w:t>
      </w:r>
      <w:r w:rsidRPr="00355015">
        <w:rPr>
          <w:rFonts w:ascii="Arial" w:hAnsi="Arial" w:cs="Arial"/>
          <w:kern w:val="0"/>
          <w:szCs w:val="20"/>
        </w:rPr>
        <w:t>]</w:t>
      </w:r>
      <w:r>
        <w:rPr>
          <w:rFonts w:ascii="Arial" w:hAnsi="Arial" w:cs="Arial"/>
          <w:kern w:val="0"/>
          <w:szCs w:val="20"/>
        </w:rPr>
        <w:t xml:space="preserve"> </w:t>
      </w:r>
      <w:r w:rsidRPr="00355015">
        <w:rPr>
          <w:rFonts w:ascii="Arial" w:hAnsi="Arial" w:cs="Arial"/>
          <w:kern w:val="0"/>
          <w:szCs w:val="20"/>
        </w:rPr>
        <w:t>R1-250</w:t>
      </w:r>
      <w:r>
        <w:rPr>
          <w:rFonts w:ascii="Arial" w:hAnsi="Arial" w:cs="Arial"/>
          <w:kern w:val="0"/>
          <w:szCs w:val="20"/>
        </w:rPr>
        <w:t>2393</w:t>
      </w:r>
      <w:r w:rsidRPr="00355015">
        <w:rPr>
          <w:rFonts w:ascii="Arial" w:hAnsi="Arial" w:cs="Arial"/>
          <w:kern w:val="0"/>
          <w:szCs w:val="20"/>
        </w:rPr>
        <w:t xml:space="preserve"> “UE features for Rel-19 Duplex Evolution for NR”; Samsung</w:t>
      </w:r>
    </w:p>
    <w:p w14:paraId="2A392CE1" w14:textId="77777777" w:rsidR="008501BF" w:rsidRPr="009A6DB7" w:rsidRDefault="008501BF" w:rsidP="00E7567E">
      <w:pPr>
        <w:widowControl/>
        <w:wordWrap/>
        <w:autoSpaceDE/>
        <w:autoSpaceDN/>
        <w:spacing w:before="60" w:after="0" w:line="288" w:lineRule="auto"/>
        <w:rPr>
          <w:rFonts w:ascii="Arial" w:hAnsi="Arial" w:cs="Arial"/>
          <w:kern w:val="0"/>
          <w:szCs w:val="20"/>
        </w:rPr>
      </w:pPr>
    </w:p>
    <w:p w14:paraId="14CE092F" w14:textId="77777777" w:rsidR="00E7567E" w:rsidRPr="00E7567E" w:rsidRDefault="00E7567E">
      <w:pPr>
        <w:widowControl/>
        <w:wordWrap/>
        <w:autoSpaceDE/>
        <w:autoSpaceDN/>
        <w:spacing w:before="60" w:after="0" w:line="288" w:lineRule="auto"/>
        <w:rPr>
          <w:rFonts w:ascii="Arial" w:hAnsi="Arial" w:cs="Arial"/>
          <w:kern w:val="0"/>
          <w:szCs w:val="20"/>
        </w:rPr>
      </w:pPr>
    </w:p>
    <w:sectPr w:rsidR="00E7567E" w:rsidRPr="00E7567E" w:rsidSect="00BF21EA">
      <w:headerReference w:type="even" r:id="rId30"/>
      <w:footerReference w:type="default" r:id="rId3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68481" w14:textId="77777777" w:rsidR="00844EF1" w:rsidRDefault="00844EF1">
      <w:pPr>
        <w:spacing w:after="0" w:line="240" w:lineRule="auto"/>
      </w:pPr>
      <w:r>
        <w:separator/>
      </w:r>
    </w:p>
  </w:endnote>
  <w:endnote w:type="continuationSeparator" w:id="0">
    <w:p w14:paraId="440441FA" w14:textId="77777777" w:rsidR="00844EF1" w:rsidRDefault="00844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A013" w14:textId="77777777" w:rsidR="00844EF1" w:rsidRDefault="00844EF1">
      <w:pPr>
        <w:spacing w:after="0" w:line="240" w:lineRule="auto"/>
      </w:pPr>
      <w:r>
        <w:separator/>
      </w:r>
    </w:p>
  </w:footnote>
  <w:footnote w:type="continuationSeparator" w:id="0">
    <w:p w14:paraId="436DD926" w14:textId="77777777" w:rsidR="00844EF1" w:rsidRDefault="00844E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1"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17"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3"/>
  </w:num>
  <w:num w:numId="4">
    <w:abstractNumId w:val="0"/>
  </w:num>
  <w:num w:numId="5">
    <w:abstractNumId w:val="28"/>
  </w:num>
  <w:num w:numId="6">
    <w:abstractNumId w:val="1"/>
  </w:num>
  <w:num w:numId="7">
    <w:abstractNumId w:val="20"/>
  </w:num>
  <w:num w:numId="8">
    <w:abstractNumId w:val="18"/>
  </w:num>
  <w:num w:numId="9">
    <w:abstractNumId w:val="6"/>
  </w:num>
  <w:num w:numId="10">
    <w:abstractNumId w:val="12"/>
  </w:num>
  <w:num w:numId="11">
    <w:abstractNumId w:val="9"/>
  </w:num>
  <w:num w:numId="12">
    <w:abstractNumId w:val="27"/>
  </w:num>
  <w:num w:numId="13">
    <w:abstractNumId w:val="22"/>
  </w:num>
  <w:num w:numId="14">
    <w:abstractNumId w:val="19"/>
  </w:num>
  <w:num w:numId="15">
    <w:abstractNumId w:val="25"/>
  </w:num>
  <w:num w:numId="16">
    <w:abstractNumId w:val="16"/>
  </w:num>
  <w:num w:numId="17">
    <w:abstractNumId w:val="24"/>
  </w:num>
  <w:num w:numId="18">
    <w:abstractNumId w:val="21"/>
  </w:num>
  <w:num w:numId="19">
    <w:abstractNumId w:val="15"/>
  </w:num>
  <w:num w:numId="20">
    <w:abstractNumId w:val="10"/>
  </w:num>
  <w:num w:numId="21">
    <w:abstractNumId w:val="2"/>
  </w:num>
  <w:num w:numId="22">
    <w:abstractNumId w:val="8"/>
  </w:num>
  <w:num w:numId="23">
    <w:abstractNumId w:val="30"/>
  </w:num>
  <w:num w:numId="24">
    <w:abstractNumId w:val="4"/>
  </w:num>
  <w:num w:numId="25">
    <w:abstractNumId w:val="26"/>
  </w:num>
  <w:num w:numId="26">
    <w:abstractNumId w:val="3"/>
  </w:num>
  <w:num w:numId="27">
    <w:abstractNumId w:val="5"/>
  </w:num>
  <w:num w:numId="28">
    <w:abstractNumId w:val="17"/>
  </w:num>
  <w:num w:numId="29">
    <w:abstractNumId w:val="29"/>
  </w:num>
  <w:num w:numId="30">
    <w:abstractNumId w:val="11"/>
  </w:num>
  <w:num w:numId="31">
    <w:abstractNumId w:val="13"/>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1751"/>
    <w:rsid w:val="0002328E"/>
    <w:rsid w:val="000276EF"/>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D5E7C"/>
    <w:rsid w:val="000E2836"/>
    <w:rsid w:val="000E3730"/>
    <w:rsid w:val="000E4EB0"/>
    <w:rsid w:val="000E5080"/>
    <w:rsid w:val="000E5A29"/>
    <w:rsid w:val="000E7B7D"/>
    <w:rsid w:val="000F741A"/>
    <w:rsid w:val="00105CD6"/>
    <w:rsid w:val="00111F70"/>
    <w:rsid w:val="00112DA2"/>
    <w:rsid w:val="00120C86"/>
    <w:rsid w:val="0012575B"/>
    <w:rsid w:val="00126723"/>
    <w:rsid w:val="00126E95"/>
    <w:rsid w:val="00135FFF"/>
    <w:rsid w:val="00136168"/>
    <w:rsid w:val="001446DA"/>
    <w:rsid w:val="00146DEA"/>
    <w:rsid w:val="00154FCA"/>
    <w:rsid w:val="0016011B"/>
    <w:rsid w:val="0016404A"/>
    <w:rsid w:val="0017153A"/>
    <w:rsid w:val="00175AD6"/>
    <w:rsid w:val="00182092"/>
    <w:rsid w:val="00183927"/>
    <w:rsid w:val="0019603A"/>
    <w:rsid w:val="00196F12"/>
    <w:rsid w:val="001A1403"/>
    <w:rsid w:val="001A4103"/>
    <w:rsid w:val="001A5B1B"/>
    <w:rsid w:val="001B2A2C"/>
    <w:rsid w:val="001B46FA"/>
    <w:rsid w:val="001D4406"/>
    <w:rsid w:val="001D4E2F"/>
    <w:rsid w:val="001D6725"/>
    <w:rsid w:val="001E0F45"/>
    <w:rsid w:val="001E6F21"/>
    <w:rsid w:val="001F0945"/>
    <w:rsid w:val="001F2E28"/>
    <w:rsid w:val="001F7F48"/>
    <w:rsid w:val="00200AA4"/>
    <w:rsid w:val="002011A9"/>
    <w:rsid w:val="00204618"/>
    <w:rsid w:val="00213DC3"/>
    <w:rsid w:val="002174E0"/>
    <w:rsid w:val="00220250"/>
    <w:rsid w:val="00220FFF"/>
    <w:rsid w:val="00222B24"/>
    <w:rsid w:val="00230F1D"/>
    <w:rsid w:val="00235F70"/>
    <w:rsid w:val="00240466"/>
    <w:rsid w:val="00243857"/>
    <w:rsid w:val="00247470"/>
    <w:rsid w:val="002521BD"/>
    <w:rsid w:val="002528B2"/>
    <w:rsid w:val="00253253"/>
    <w:rsid w:val="00255390"/>
    <w:rsid w:val="002558DF"/>
    <w:rsid w:val="00260E00"/>
    <w:rsid w:val="00262591"/>
    <w:rsid w:val="00264BC2"/>
    <w:rsid w:val="00266478"/>
    <w:rsid w:val="00267796"/>
    <w:rsid w:val="00270312"/>
    <w:rsid w:val="002712DC"/>
    <w:rsid w:val="00285632"/>
    <w:rsid w:val="002A0189"/>
    <w:rsid w:val="002A223A"/>
    <w:rsid w:val="002A2868"/>
    <w:rsid w:val="002A2A41"/>
    <w:rsid w:val="002A2D22"/>
    <w:rsid w:val="002A3143"/>
    <w:rsid w:val="002A4606"/>
    <w:rsid w:val="002A5D9F"/>
    <w:rsid w:val="002B38AD"/>
    <w:rsid w:val="002B6137"/>
    <w:rsid w:val="002C1795"/>
    <w:rsid w:val="002C22C1"/>
    <w:rsid w:val="002C7BF2"/>
    <w:rsid w:val="002D18C6"/>
    <w:rsid w:val="002D32FD"/>
    <w:rsid w:val="002D3BF0"/>
    <w:rsid w:val="002D5116"/>
    <w:rsid w:val="002E07AC"/>
    <w:rsid w:val="002E0A0A"/>
    <w:rsid w:val="002F758A"/>
    <w:rsid w:val="00300938"/>
    <w:rsid w:val="003020F5"/>
    <w:rsid w:val="0030389D"/>
    <w:rsid w:val="00304A32"/>
    <w:rsid w:val="00304FBE"/>
    <w:rsid w:val="003066EE"/>
    <w:rsid w:val="00314377"/>
    <w:rsid w:val="00314F18"/>
    <w:rsid w:val="003152D2"/>
    <w:rsid w:val="00316E75"/>
    <w:rsid w:val="003200B7"/>
    <w:rsid w:val="00332ABE"/>
    <w:rsid w:val="00333790"/>
    <w:rsid w:val="0033589C"/>
    <w:rsid w:val="00340190"/>
    <w:rsid w:val="00341B4F"/>
    <w:rsid w:val="0034489F"/>
    <w:rsid w:val="00346266"/>
    <w:rsid w:val="0035140E"/>
    <w:rsid w:val="003556DF"/>
    <w:rsid w:val="003603F0"/>
    <w:rsid w:val="0037102B"/>
    <w:rsid w:val="003805E9"/>
    <w:rsid w:val="003816A3"/>
    <w:rsid w:val="00385580"/>
    <w:rsid w:val="00385621"/>
    <w:rsid w:val="00395368"/>
    <w:rsid w:val="003B1120"/>
    <w:rsid w:val="003B5B2E"/>
    <w:rsid w:val="003B783C"/>
    <w:rsid w:val="003C39F5"/>
    <w:rsid w:val="003C4CA9"/>
    <w:rsid w:val="003C6D07"/>
    <w:rsid w:val="003C74AE"/>
    <w:rsid w:val="003D02DA"/>
    <w:rsid w:val="003D17FF"/>
    <w:rsid w:val="003D383A"/>
    <w:rsid w:val="003D5D6E"/>
    <w:rsid w:val="003E3E11"/>
    <w:rsid w:val="003F0487"/>
    <w:rsid w:val="003F2605"/>
    <w:rsid w:val="00403100"/>
    <w:rsid w:val="00404D1B"/>
    <w:rsid w:val="00407D49"/>
    <w:rsid w:val="00410FBD"/>
    <w:rsid w:val="00413C9A"/>
    <w:rsid w:val="0041489F"/>
    <w:rsid w:val="00416A92"/>
    <w:rsid w:val="004202A4"/>
    <w:rsid w:val="00420E7C"/>
    <w:rsid w:val="004231ED"/>
    <w:rsid w:val="00424BD4"/>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7541"/>
    <w:rsid w:val="004B7A86"/>
    <w:rsid w:val="004C08E1"/>
    <w:rsid w:val="004C15E7"/>
    <w:rsid w:val="004D149A"/>
    <w:rsid w:val="004D2F15"/>
    <w:rsid w:val="004E0711"/>
    <w:rsid w:val="004E62E1"/>
    <w:rsid w:val="004F2DCE"/>
    <w:rsid w:val="004F3476"/>
    <w:rsid w:val="004F3BF1"/>
    <w:rsid w:val="004F78E0"/>
    <w:rsid w:val="00501E7F"/>
    <w:rsid w:val="00505E74"/>
    <w:rsid w:val="005062F6"/>
    <w:rsid w:val="0050683D"/>
    <w:rsid w:val="00507B90"/>
    <w:rsid w:val="005127DB"/>
    <w:rsid w:val="005142CD"/>
    <w:rsid w:val="0051452E"/>
    <w:rsid w:val="0051678C"/>
    <w:rsid w:val="00520936"/>
    <w:rsid w:val="005256BB"/>
    <w:rsid w:val="00532AE3"/>
    <w:rsid w:val="00534A13"/>
    <w:rsid w:val="00534FB2"/>
    <w:rsid w:val="0053688A"/>
    <w:rsid w:val="00552DF2"/>
    <w:rsid w:val="00552EF5"/>
    <w:rsid w:val="00556E68"/>
    <w:rsid w:val="00563017"/>
    <w:rsid w:val="00564096"/>
    <w:rsid w:val="0056669D"/>
    <w:rsid w:val="005735B7"/>
    <w:rsid w:val="00574A75"/>
    <w:rsid w:val="00575E77"/>
    <w:rsid w:val="00580C69"/>
    <w:rsid w:val="00584997"/>
    <w:rsid w:val="00584C65"/>
    <w:rsid w:val="00586F3F"/>
    <w:rsid w:val="00586F5A"/>
    <w:rsid w:val="005875EC"/>
    <w:rsid w:val="005900F0"/>
    <w:rsid w:val="005903EF"/>
    <w:rsid w:val="00593DC6"/>
    <w:rsid w:val="00597987"/>
    <w:rsid w:val="005A490C"/>
    <w:rsid w:val="005B3761"/>
    <w:rsid w:val="005B5804"/>
    <w:rsid w:val="005E0C52"/>
    <w:rsid w:val="005E0D59"/>
    <w:rsid w:val="005E47A5"/>
    <w:rsid w:val="005E78DB"/>
    <w:rsid w:val="005F3079"/>
    <w:rsid w:val="005F377C"/>
    <w:rsid w:val="005F5F52"/>
    <w:rsid w:val="005F6694"/>
    <w:rsid w:val="006033A3"/>
    <w:rsid w:val="0061311D"/>
    <w:rsid w:val="006134DD"/>
    <w:rsid w:val="006175F4"/>
    <w:rsid w:val="00623268"/>
    <w:rsid w:val="00630996"/>
    <w:rsid w:val="00631761"/>
    <w:rsid w:val="00635FC3"/>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948A2"/>
    <w:rsid w:val="00694935"/>
    <w:rsid w:val="006A1CDC"/>
    <w:rsid w:val="006A4FDF"/>
    <w:rsid w:val="006A79FE"/>
    <w:rsid w:val="006B2A12"/>
    <w:rsid w:val="006B4E10"/>
    <w:rsid w:val="006C1247"/>
    <w:rsid w:val="006C1D4B"/>
    <w:rsid w:val="006C3F2F"/>
    <w:rsid w:val="006C4602"/>
    <w:rsid w:val="006C79A6"/>
    <w:rsid w:val="006D0E5E"/>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4461"/>
    <w:rsid w:val="00726F25"/>
    <w:rsid w:val="00727BEE"/>
    <w:rsid w:val="00730C1D"/>
    <w:rsid w:val="00732A69"/>
    <w:rsid w:val="00734115"/>
    <w:rsid w:val="00736271"/>
    <w:rsid w:val="00737281"/>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1A6A"/>
    <w:rsid w:val="007A6360"/>
    <w:rsid w:val="007A7CCF"/>
    <w:rsid w:val="007B016C"/>
    <w:rsid w:val="007B1379"/>
    <w:rsid w:val="007B5574"/>
    <w:rsid w:val="007C4AFD"/>
    <w:rsid w:val="007C5091"/>
    <w:rsid w:val="007C6889"/>
    <w:rsid w:val="007D2616"/>
    <w:rsid w:val="007D7012"/>
    <w:rsid w:val="007D792A"/>
    <w:rsid w:val="007E2A93"/>
    <w:rsid w:val="007E34A9"/>
    <w:rsid w:val="007E6A7F"/>
    <w:rsid w:val="007F0DDD"/>
    <w:rsid w:val="007F7721"/>
    <w:rsid w:val="00800280"/>
    <w:rsid w:val="00803FCE"/>
    <w:rsid w:val="00807610"/>
    <w:rsid w:val="008174C1"/>
    <w:rsid w:val="008225FA"/>
    <w:rsid w:val="00824E0A"/>
    <w:rsid w:val="00827604"/>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7699"/>
    <w:rsid w:val="0087044C"/>
    <w:rsid w:val="00881F4B"/>
    <w:rsid w:val="00882502"/>
    <w:rsid w:val="008867DA"/>
    <w:rsid w:val="00887F4F"/>
    <w:rsid w:val="00895DBA"/>
    <w:rsid w:val="008A311B"/>
    <w:rsid w:val="008A4A3D"/>
    <w:rsid w:val="008A5F6B"/>
    <w:rsid w:val="008A69BF"/>
    <w:rsid w:val="008B1E9A"/>
    <w:rsid w:val="008B7407"/>
    <w:rsid w:val="008C0AD3"/>
    <w:rsid w:val="008C0DED"/>
    <w:rsid w:val="008C33B8"/>
    <w:rsid w:val="008D0255"/>
    <w:rsid w:val="008D0FB7"/>
    <w:rsid w:val="008D6301"/>
    <w:rsid w:val="008E21C2"/>
    <w:rsid w:val="008E6E03"/>
    <w:rsid w:val="008F3212"/>
    <w:rsid w:val="008F3889"/>
    <w:rsid w:val="008F471E"/>
    <w:rsid w:val="008F6D37"/>
    <w:rsid w:val="009057C0"/>
    <w:rsid w:val="00907975"/>
    <w:rsid w:val="00911F2B"/>
    <w:rsid w:val="0091487B"/>
    <w:rsid w:val="00916AF5"/>
    <w:rsid w:val="00920857"/>
    <w:rsid w:val="00923230"/>
    <w:rsid w:val="0094087C"/>
    <w:rsid w:val="00943652"/>
    <w:rsid w:val="00947676"/>
    <w:rsid w:val="00947957"/>
    <w:rsid w:val="00952BC4"/>
    <w:rsid w:val="00952EF5"/>
    <w:rsid w:val="00960DDB"/>
    <w:rsid w:val="00972364"/>
    <w:rsid w:val="00974B0A"/>
    <w:rsid w:val="0097572B"/>
    <w:rsid w:val="00982C17"/>
    <w:rsid w:val="00984214"/>
    <w:rsid w:val="009867C8"/>
    <w:rsid w:val="00990AE4"/>
    <w:rsid w:val="00990DA9"/>
    <w:rsid w:val="00993764"/>
    <w:rsid w:val="00994080"/>
    <w:rsid w:val="0099663D"/>
    <w:rsid w:val="0099676E"/>
    <w:rsid w:val="009971B4"/>
    <w:rsid w:val="009A1576"/>
    <w:rsid w:val="009A5EAD"/>
    <w:rsid w:val="009A6DB7"/>
    <w:rsid w:val="009A70F3"/>
    <w:rsid w:val="009A7DDD"/>
    <w:rsid w:val="009B6530"/>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363B"/>
    <w:rsid w:val="00A204A9"/>
    <w:rsid w:val="00A248A7"/>
    <w:rsid w:val="00A25BCE"/>
    <w:rsid w:val="00A35417"/>
    <w:rsid w:val="00A3570E"/>
    <w:rsid w:val="00A35F70"/>
    <w:rsid w:val="00A36A1C"/>
    <w:rsid w:val="00A41999"/>
    <w:rsid w:val="00A41AD9"/>
    <w:rsid w:val="00A47120"/>
    <w:rsid w:val="00A64236"/>
    <w:rsid w:val="00A70CC1"/>
    <w:rsid w:val="00A7578F"/>
    <w:rsid w:val="00A81946"/>
    <w:rsid w:val="00A82537"/>
    <w:rsid w:val="00A836D8"/>
    <w:rsid w:val="00A86C95"/>
    <w:rsid w:val="00A870AD"/>
    <w:rsid w:val="00A9017D"/>
    <w:rsid w:val="00A901E5"/>
    <w:rsid w:val="00A90D84"/>
    <w:rsid w:val="00A954A9"/>
    <w:rsid w:val="00A963AB"/>
    <w:rsid w:val="00A96483"/>
    <w:rsid w:val="00A96699"/>
    <w:rsid w:val="00AA0FC6"/>
    <w:rsid w:val="00AB01B4"/>
    <w:rsid w:val="00AB6239"/>
    <w:rsid w:val="00AC2BA6"/>
    <w:rsid w:val="00AC660C"/>
    <w:rsid w:val="00AD1287"/>
    <w:rsid w:val="00AD1F29"/>
    <w:rsid w:val="00AD651B"/>
    <w:rsid w:val="00AE4F2C"/>
    <w:rsid w:val="00AE5D32"/>
    <w:rsid w:val="00AF4D9C"/>
    <w:rsid w:val="00B003D2"/>
    <w:rsid w:val="00B03F00"/>
    <w:rsid w:val="00B06F57"/>
    <w:rsid w:val="00B24168"/>
    <w:rsid w:val="00B27A2A"/>
    <w:rsid w:val="00B446F5"/>
    <w:rsid w:val="00B45EE5"/>
    <w:rsid w:val="00B53697"/>
    <w:rsid w:val="00B536AB"/>
    <w:rsid w:val="00B639D5"/>
    <w:rsid w:val="00B70041"/>
    <w:rsid w:val="00B7136D"/>
    <w:rsid w:val="00B763BA"/>
    <w:rsid w:val="00B8097D"/>
    <w:rsid w:val="00B80AC1"/>
    <w:rsid w:val="00B8705A"/>
    <w:rsid w:val="00B91206"/>
    <w:rsid w:val="00BA075E"/>
    <w:rsid w:val="00BA5C25"/>
    <w:rsid w:val="00BA60B3"/>
    <w:rsid w:val="00BB6530"/>
    <w:rsid w:val="00BB7C69"/>
    <w:rsid w:val="00BC16B9"/>
    <w:rsid w:val="00BC1B1A"/>
    <w:rsid w:val="00BC3668"/>
    <w:rsid w:val="00BD1FAE"/>
    <w:rsid w:val="00BD797A"/>
    <w:rsid w:val="00BE0C78"/>
    <w:rsid w:val="00BE20B8"/>
    <w:rsid w:val="00BE3423"/>
    <w:rsid w:val="00BE347E"/>
    <w:rsid w:val="00BF21EA"/>
    <w:rsid w:val="00BF2F1B"/>
    <w:rsid w:val="00BF5EFA"/>
    <w:rsid w:val="00C03482"/>
    <w:rsid w:val="00C07DD3"/>
    <w:rsid w:val="00C13570"/>
    <w:rsid w:val="00C14666"/>
    <w:rsid w:val="00C221E7"/>
    <w:rsid w:val="00C2667B"/>
    <w:rsid w:val="00C271F6"/>
    <w:rsid w:val="00C33A12"/>
    <w:rsid w:val="00C42482"/>
    <w:rsid w:val="00C42CBC"/>
    <w:rsid w:val="00C463A8"/>
    <w:rsid w:val="00C60441"/>
    <w:rsid w:val="00C65CD5"/>
    <w:rsid w:val="00C6752C"/>
    <w:rsid w:val="00C70293"/>
    <w:rsid w:val="00C80AF6"/>
    <w:rsid w:val="00C848C5"/>
    <w:rsid w:val="00CA3839"/>
    <w:rsid w:val="00CB181E"/>
    <w:rsid w:val="00CB276D"/>
    <w:rsid w:val="00CB381D"/>
    <w:rsid w:val="00CB4BA0"/>
    <w:rsid w:val="00CB4C98"/>
    <w:rsid w:val="00CB7E8D"/>
    <w:rsid w:val="00CC2063"/>
    <w:rsid w:val="00CD1B1B"/>
    <w:rsid w:val="00CD292F"/>
    <w:rsid w:val="00CD308B"/>
    <w:rsid w:val="00CE2898"/>
    <w:rsid w:val="00CF131C"/>
    <w:rsid w:val="00D338A2"/>
    <w:rsid w:val="00D33DE9"/>
    <w:rsid w:val="00D35A35"/>
    <w:rsid w:val="00D369E4"/>
    <w:rsid w:val="00D36B10"/>
    <w:rsid w:val="00D412C2"/>
    <w:rsid w:val="00D43E51"/>
    <w:rsid w:val="00D46C50"/>
    <w:rsid w:val="00D509D1"/>
    <w:rsid w:val="00D60705"/>
    <w:rsid w:val="00D61414"/>
    <w:rsid w:val="00D64A68"/>
    <w:rsid w:val="00D74A5B"/>
    <w:rsid w:val="00D81EF2"/>
    <w:rsid w:val="00D82AAF"/>
    <w:rsid w:val="00D85847"/>
    <w:rsid w:val="00D865B2"/>
    <w:rsid w:val="00D926E0"/>
    <w:rsid w:val="00DA287A"/>
    <w:rsid w:val="00DA37AC"/>
    <w:rsid w:val="00DA5757"/>
    <w:rsid w:val="00DA576F"/>
    <w:rsid w:val="00DA6491"/>
    <w:rsid w:val="00DB4977"/>
    <w:rsid w:val="00DC35C0"/>
    <w:rsid w:val="00DC7FE5"/>
    <w:rsid w:val="00DD33B8"/>
    <w:rsid w:val="00DD48BD"/>
    <w:rsid w:val="00DD53F3"/>
    <w:rsid w:val="00DD6AD0"/>
    <w:rsid w:val="00DE07E9"/>
    <w:rsid w:val="00DE5A63"/>
    <w:rsid w:val="00DE67F1"/>
    <w:rsid w:val="00DF478D"/>
    <w:rsid w:val="00DF5443"/>
    <w:rsid w:val="00E04110"/>
    <w:rsid w:val="00E07072"/>
    <w:rsid w:val="00E10A1B"/>
    <w:rsid w:val="00E10F0B"/>
    <w:rsid w:val="00E122E9"/>
    <w:rsid w:val="00E12943"/>
    <w:rsid w:val="00E13A59"/>
    <w:rsid w:val="00E166EF"/>
    <w:rsid w:val="00E2236A"/>
    <w:rsid w:val="00E3346B"/>
    <w:rsid w:val="00E36A29"/>
    <w:rsid w:val="00E40FF7"/>
    <w:rsid w:val="00E42467"/>
    <w:rsid w:val="00E43615"/>
    <w:rsid w:val="00E55F81"/>
    <w:rsid w:val="00E646BB"/>
    <w:rsid w:val="00E71627"/>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543B"/>
    <w:rsid w:val="00EC56A6"/>
    <w:rsid w:val="00EC6529"/>
    <w:rsid w:val="00EC7670"/>
    <w:rsid w:val="00ED12F4"/>
    <w:rsid w:val="00ED1CE9"/>
    <w:rsid w:val="00ED42D6"/>
    <w:rsid w:val="00ED496E"/>
    <w:rsid w:val="00ED7FE4"/>
    <w:rsid w:val="00EF063E"/>
    <w:rsid w:val="00EF1973"/>
    <w:rsid w:val="00EF300C"/>
    <w:rsid w:val="00EF5A9F"/>
    <w:rsid w:val="00F0243D"/>
    <w:rsid w:val="00F12075"/>
    <w:rsid w:val="00F13EAB"/>
    <w:rsid w:val="00F155C0"/>
    <w:rsid w:val="00F25A91"/>
    <w:rsid w:val="00F331C0"/>
    <w:rsid w:val="00F341F8"/>
    <w:rsid w:val="00F34994"/>
    <w:rsid w:val="00F41817"/>
    <w:rsid w:val="00F4216A"/>
    <w:rsid w:val="00F46CAC"/>
    <w:rsid w:val="00F5634C"/>
    <w:rsid w:val="00F62775"/>
    <w:rsid w:val="00F65A9B"/>
    <w:rsid w:val="00F70529"/>
    <w:rsid w:val="00F71777"/>
    <w:rsid w:val="00F72AA0"/>
    <w:rsid w:val="00F7712F"/>
    <w:rsid w:val="00F8493B"/>
    <w:rsid w:val="00F85BE2"/>
    <w:rsid w:val="00F86F40"/>
    <w:rsid w:val="00F9009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E7C"/>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99"/>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99"/>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3.jp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2.jp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4.jpg"/><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62C6-7E97-42F2-BDC5-67C09E68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12789</Words>
  <Characters>72903</Characters>
  <Application>Microsoft Office Word</Application>
  <DocSecurity>0</DocSecurity>
  <Lines>607</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Kyungjun2, Samsung</cp:lastModifiedBy>
  <cp:revision>2</cp:revision>
  <dcterms:created xsi:type="dcterms:W3CDTF">2025-03-28T07:45:00Z</dcterms:created>
  <dcterms:modified xsi:type="dcterms:W3CDTF">2025-03-28T07:45:00Z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1A1F68270073F3DE2C224597223D3C3B72C76936C626A1C701643A83B6EF10221F6FCA152ABC5F7D354CD7AB0ECF61D0C3A7B7CD3D5703D41E6FA5AC56453545</vt:lpwstr>
  </property>
</Properties>
</file>